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FD08D3" w:rsidR="008B4CDB" w:rsidP="00FD08D3" w:rsidRDefault="001651E7" w14:paraId="27B92D09" w14:textId="77777777">
      <w:pPr>
        <w:spacing w:after="0" w:line="360" w:lineRule="auto"/>
        <w:ind w:left="720"/>
        <w:jc w:val="both"/>
        <w:rPr>
          <w:lang w:val="en-GB"/>
        </w:rPr>
      </w:pPr>
      <w:r w:rsidRPr="00FD08D3">
        <w:rPr>
          <w:noProof/>
          <w:lang w:val="en-GB"/>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2B4CC5C3" wp14:editId="3B4B93F2">
                <wp:simplePos xmlns:wp="http://schemas.openxmlformats.org/drawingml/2006/wordprocessingDrawing" x="0" y="0"/>
                <wp:positionH xmlns:wp="http://schemas.openxmlformats.org/drawingml/2006/wordprocessingDrawing" relativeFrom="page">
                  <wp:posOffset>9811</wp:posOffset>
                </wp:positionH>
                <wp:positionV xmlns:wp="http://schemas.openxmlformats.org/drawingml/2006/wordprocessingDrawing" relativeFrom="page">
                  <wp:posOffset>11176</wp:posOffset>
                </wp:positionV>
                <wp:extent cx="7550150" cy="8895080"/>
                <wp:effectExtent l="0" t="0" r="0" b="1270"/>
                <wp:wrapTopAndBottom xmlns:wp="http://schemas.openxmlformats.org/drawingml/2006/wordprocessingDrawing"/>
                <wp:docPr xmlns:wp="http://schemas.openxmlformats.org/drawingml/2006/wordprocessingDrawing" id="6333" name="Group 6333" descr="A logo of a united nations organization&#10;&#10;Description automatically generated Tabell for topptekstoppsett"/>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7550150" cy="8895080"/>
                          <a:chOff x="0" y="0"/>
                          <a:chExt cx="7550753" cy="8914224"/>
                        </a:xfrm>
                      </wpg:grpSpPr>
                      <wps:wsp xmlns:wps="http://schemas.microsoft.com/office/word/2010/wordprocessingShape">
                        <wps:cNvPr id="461" name="Shape 461"/>
                        <wps:cNvSpPr/>
                        <wps:spPr>
                          <a:xfrm>
                            <a:off x="2923508" y="0"/>
                            <a:ext cx="4627245" cy="2785602"/>
                          </a:xfrm>
                          <a:custGeom>
                            <a:avLst/>
                            <a:gdLst/>
                            <a:ahLst/>
                            <a:cxnLst/>
                            <a:rect l="0" t="0" r="0" b="0"/>
                            <a:pathLst>
                              <a:path w="4627245" h="2785602">
                                <a:moveTo>
                                  <a:pt x="0" y="0"/>
                                </a:moveTo>
                                <a:lnTo>
                                  <a:pt x="4627245" y="0"/>
                                </a:lnTo>
                                <a:lnTo>
                                  <a:pt x="4627245" y="2555997"/>
                                </a:lnTo>
                                <a:lnTo>
                                  <a:pt x="4502651" y="2603165"/>
                                </a:lnTo>
                                <a:cubicBezTo>
                                  <a:pt x="4179251" y="2713688"/>
                                  <a:pt x="3756359" y="2785602"/>
                                  <a:pt x="3231007" y="2732786"/>
                                </a:cubicBezTo>
                                <a:cubicBezTo>
                                  <a:pt x="1830070" y="2591943"/>
                                  <a:pt x="1276731" y="1845818"/>
                                  <a:pt x="0" y="2013712"/>
                                </a:cubicBezTo>
                                <a:lnTo>
                                  <a:pt x="0" y="0"/>
                                </a:lnTo>
                                <a:close/>
                              </a:path>
                            </a:pathLst>
                          </a:custGeom>
                          <a:ln w="0" cap="flat">
                            <a:miter lim="127000"/>
                          </a:ln>
                        </wps:spPr>
                        <wps:style>
                          <a:lnRef idx="0">
                            <a:srgbClr val="000000">
                              <a:alpha val="0"/>
                            </a:srgbClr>
                          </a:lnRef>
                          <a:fillRef idx="1">
                            <a:srgbClr val="009DD9"/>
                          </a:fillRef>
                          <a:effectRef idx="0">
                            <a:scrgbClr r="0" g="0" b="0"/>
                          </a:effectRef>
                          <a:fontRef idx="none"/>
                        </wps:style>
                        <wps:bodyPr/>
                      </wps:wsp>
                      <wps:wsp xmlns:wps="http://schemas.microsoft.com/office/word/2010/wordprocessingShape">
                        <wps:cNvPr id="462" name="Shape 462"/>
                        <wps:cNvSpPr/>
                        <wps:spPr>
                          <a:xfrm>
                            <a:off x="0" y="0"/>
                            <a:ext cx="7550753" cy="3634740"/>
                          </a:xfrm>
                          <a:custGeom>
                            <a:avLst/>
                            <a:gdLst/>
                            <a:ahLst/>
                            <a:cxnLst/>
                            <a:rect l="0" t="0" r="0" b="0"/>
                            <a:pathLst>
                              <a:path w="7550753" h="3634740">
                                <a:moveTo>
                                  <a:pt x="0" y="0"/>
                                </a:moveTo>
                                <a:lnTo>
                                  <a:pt x="7550753" y="0"/>
                                </a:lnTo>
                                <a:lnTo>
                                  <a:pt x="7550753" y="1344084"/>
                                </a:lnTo>
                                <a:lnTo>
                                  <a:pt x="7448497" y="1343593"/>
                                </a:lnTo>
                                <a:cubicBezTo>
                                  <a:pt x="6645122" y="1347176"/>
                                  <a:pt x="5328539" y="1505410"/>
                                  <a:pt x="4019645" y="2323846"/>
                                </a:cubicBezTo>
                                <a:cubicBezTo>
                                  <a:pt x="1926812" y="3634740"/>
                                  <a:pt x="0" y="2662428"/>
                                  <a:pt x="0" y="2662428"/>
                                </a:cubicBezTo>
                                <a:lnTo>
                                  <a:pt x="0" y="0"/>
                                </a:lnTo>
                                <a:close/>
                              </a:path>
                            </a:pathLst>
                          </a:custGeom>
                          <a:ln w="0" cap="flat">
                            <a:miter lim="127000"/>
                          </a:ln>
                        </wps:spPr>
                        <wps:style>
                          <a:lnRef idx="0">
                            <a:srgbClr val="000000">
                              <a:alpha val="0"/>
                            </a:srgbClr>
                          </a:lnRef>
                          <a:fillRef idx="1">
                            <a:srgbClr val="17406D"/>
                          </a:fillRef>
                          <a:effectRef idx="0">
                            <a:scrgbClr r="0" g="0" b="0"/>
                          </a:effectRef>
                          <a:fontRef idx="none"/>
                        </wps:style>
                        <wps:bodyPr/>
                      </wps:wsp>
                      <pic:pic xmlns:pic="http://schemas.openxmlformats.org/drawingml/2006/picture">
                        <pic:nvPicPr>
                          <pic:cNvPr id="7566" name="Picture 7566"/>
                          <pic:cNvPicPr/>
                        </pic:nvPicPr>
                        <pic:blipFill>
                          <a:blip xmlns:r="http://schemas.openxmlformats.org/officeDocument/2006/relationships" r:embed="rId7"/>
                          <a:stretch>
                            <a:fillRect/>
                          </a:stretch>
                        </pic:blipFill>
                        <pic:spPr>
                          <a:xfrm>
                            <a:off x="-3714" y="-5079"/>
                            <a:ext cx="7537704" cy="1411224"/>
                          </a:xfrm>
                          <a:prstGeom prst="rect">
                            <a:avLst/>
                          </a:prstGeom>
                        </pic:spPr>
                      </pic:pic>
                      <pic:pic xmlns:pic="http://schemas.openxmlformats.org/drawingml/2006/picture">
                        <pic:nvPicPr>
                          <pic:cNvPr id="7567" name="Picture 7567"/>
                          <pic:cNvPicPr/>
                        </pic:nvPicPr>
                        <pic:blipFill>
                          <a:blip xmlns:r="http://schemas.openxmlformats.org/officeDocument/2006/relationships" r:embed="rId8"/>
                          <a:stretch>
                            <a:fillRect/>
                          </a:stretch>
                        </pic:blipFill>
                        <pic:spPr>
                          <a:xfrm>
                            <a:off x="4367117" y="1778000"/>
                            <a:ext cx="3166872" cy="972312"/>
                          </a:xfrm>
                          <a:prstGeom prst="rect">
                            <a:avLst/>
                          </a:prstGeom>
                        </pic:spPr>
                      </pic:pic>
                      <wps:wsp xmlns:wps="http://schemas.microsoft.com/office/word/2010/wordprocessingShape">
                        <wps:cNvPr id="465" name="Rectangle 465"/>
                        <wps:cNvSpPr/>
                        <wps:spPr>
                          <a:xfrm>
                            <a:off x="904894" y="554198"/>
                            <a:ext cx="50673" cy="185966"/>
                          </a:xfrm>
                          <a:prstGeom prst="rect">
                            <a:avLst/>
                          </a:prstGeom>
                          <a:ln>
                            <a:noFill/>
                          </a:ln>
                        </wps:spPr>
                        <wps:txbx>
                          <w:txbxContent>
                            <w:p w:rsidR="00DD17CA" w:rsidRDefault="00DD17CA">
                              <w:r>
                                <w:rPr>
                                  <w:rFonts w:ascii="Franklin Gothic Book" w:hAnsi="Franklin Gothic Book" w:eastAsia="Franklin Gothic Book" w:cs="Franklin Gothic Book"/>
                                  <w:color w:val="595959"/>
                                </w:rPr>
                                <w:t xml:space="preserve"> </w:t>
                              </w:r>
                            </w:p>
                          </w:txbxContent>
                        </wps:txbx>
                        <wps:bodyPr horzOverflow="overflow" vert="horz" lIns="0" tIns="0" rIns="0" bIns="0" rtlCol="0">
                          <a:noAutofit/>
                        </wps:bodyPr>
                      </wps:wsp>
                      <wps:wsp xmlns:wps="http://schemas.microsoft.com/office/word/2010/wordprocessingShape">
                        <wps:cNvPr id="466" name="Rectangle 466"/>
                        <wps:cNvSpPr/>
                        <wps:spPr>
                          <a:xfrm>
                            <a:off x="4639278" y="1293592"/>
                            <a:ext cx="50673" cy="185966"/>
                          </a:xfrm>
                          <a:prstGeom prst="rect">
                            <a:avLst/>
                          </a:prstGeom>
                          <a:ln>
                            <a:noFill/>
                          </a:ln>
                        </wps:spPr>
                        <wps:txbx>
                          <w:txbxContent>
                            <w:p w:rsidR="00DD17CA" w:rsidRDefault="00DD17CA">
                              <w:r>
                                <w:rPr>
                                  <w:rFonts w:ascii="Franklin Gothic Book" w:hAnsi="Franklin Gothic Book" w:eastAsia="Franklin Gothic Book" w:cs="Franklin Gothic Book"/>
                                </w:rPr>
                                <w:t xml:space="preserve"> </w:t>
                              </w:r>
                            </w:p>
                          </w:txbxContent>
                        </wps:txbx>
                        <wps:bodyPr horzOverflow="overflow" vert="horz" lIns="0" tIns="0" rIns="0" bIns="0" rtlCol="0">
                          <a:noAutofit/>
                        </wps:bodyPr>
                      </wps:wsp>
                      <wps:wsp xmlns:wps="http://schemas.microsoft.com/office/word/2010/wordprocessingShape">
                        <wps:cNvPr id="467" name="Rectangle 467"/>
                        <wps:cNvSpPr/>
                        <wps:spPr>
                          <a:xfrm>
                            <a:off x="3241516" y="1432276"/>
                            <a:ext cx="50673" cy="185966"/>
                          </a:xfrm>
                          <a:prstGeom prst="rect">
                            <a:avLst/>
                          </a:prstGeom>
                          <a:ln>
                            <a:noFill/>
                          </a:ln>
                        </wps:spPr>
                        <wps:txbx>
                          <w:txbxContent>
                            <w:p w:rsidR="00DD17CA" w:rsidRDefault="00DD17CA">
                              <w:r>
                                <w:rPr>
                                  <w:rFonts w:ascii="Franklin Gothic Book" w:hAnsi="Franklin Gothic Book" w:eastAsia="Franklin Gothic Book" w:cs="Franklin Gothic Book"/>
                                </w:rPr>
                                <w:t xml:space="preserve"> </w:t>
                              </w:r>
                            </w:p>
                          </w:txbxContent>
                        </wps:txbx>
                        <wps:bodyPr horzOverflow="overflow" vert="horz" lIns="0" tIns="0" rIns="0" bIns="0" rtlCol="0">
                          <a:noAutofit/>
                        </wps:bodyPr>
                      </wps:wsp>
                      <wps:wsp xmlns:wps="http://schemas.microsoft.com/office/word/2010/wordprocessingShape">
                        <wps:cNvPr id="468" name="Rectangle 468"/>
                        <wps:cNvSpPr/>
                        <wps:spPr>
                          <a:xfrm>
                            <a:off x="447389" y="3149824"/>
                            <a:ext cx="50673" cy="185966"/>
                          </a:xfrm>
                          <a:prstGeom prst="rect">
                            <a:avLst/>
                          </a:prstGeom>
                          <a:ln>
                            <a:noFill/>
                          </a:ln>
                        </wps:spPr>
                        <wps:txbx>
                          <w:txbxContent>
                            <w:p w:rsidR="00DD17CA" w:rsidRDefault="00DD17CA">
                              <w:r>
                                <w:rPr>
                                  <w:rFonts w:ascii="Franklin Gothic Book" w:hAnsi="Franklin Gothic Book" w:eastAsia="Franklin Gothic Book" w:cs="Franklin Gothic Book"/>
                                </w:rPr>
                                <w:t xml:space="preserve"> </w:t>
                              </w:r>
                            </w:p>
                          </w:txbxContent>
                        </wps:txbx>
                        <wps:bodyPr horzOverflow="overflow" vert="horz" lIns="0" tIns="0" rIns="0" bIns="0" rtlCol="0">
                          <a:noAutofit/>
                        </wps:bodyPr>
                      </wps:wsp>
                      <wps:wsp xmlns:wps="http://schemas.microsoft.com/office/word/2010/wordprocessingShape">
                        <wps:cNvPr id="469" name="Rectangle 469"/>
                        <wps:cNvSpPr/>
                        <wps:spPr>
                          <a:xfrm>
                            <a:off x="904894" y="3322417"/>
                            <a:ext cx="50673" cy="185966"/>
                          </a:xfrm>
                          <a:prstGeom prst="rect">
                            <a:avLst/>
                          </a:prstGeom>
                          <a:ln>
                            <a:noFill/>
                          </a:ln>
                        </wps:spPr>
                        <wps:txbx>
                          <w:txbxContent>
                            <w:p w:rsidR="00DD17CA" w:rsidRDefault="00DD17CA">
                              <w:r>
                                <w:rPr>
                                  <w:rFonts w:ascii="Franklin Gothic Book" w:hAnsi="Franklin Gothic Book" w:eastAsia="Franklin Gothic Book" w:cs="Franklin Gothic Book"/>
                                </w:rPr>
                                <w:t xml:space="preserve"> </w:t>
                              </w:r>
                            </w:p>
                          </w:txbxContent>
                        </wps:txbx>
                        <wps:bodyPr horzOverflow="overflow" vert="horz" lIns="0" tIns="0" rIns="0" bIns="0" rtlCol="0">
                          <a:noAutofit/>
                        </wps:bodyPr>
                      </wps:wsp>
                      <wps:wsp xmlns:wps="http://schemas.microsoft.com/office/word/2010/wordprocessingShape">
                        <wps:cNvPr id="470" name="Rectangle 470"/>
                        <wps:cNvSpPr/>
                        <wps:spPr>
                          <a:xfrm>
                            <a:off x="904894" y="3496153"/>
                            <a:ext cx="50673" cy="185966"/>
                          </a:xfrm>
                          <a:prstGeom prst="rect">
                            <a:avLst/>
                          </a:prstGeom>
                          <a:ln>
                            <a:noFill/>
                          </a:ln>
                        </wps:spPr>
                        <wps:txbx>
                          <w:txbxContent>
                            <w:p w:rsidR="00DD17CA" w:rsidRDefault="00DD17CA">
                              <w:r>
                                <w:rPr>
                                  <w:rFonts w:ascii="Franklin Gothic Book" w:hAnsi="Franklin Gothic Book" w:eastAsia="Franklin Gothic Book" w:cs="Franklin Gothic Book"/>
                                </w:rPr>
                                <w:t xml:space="preserve"> </w:t>
                              </w:r>
                            </w:p>
                          </w:txbxContent>
                        </wps:txbx>
                        <wps:bodyPr horzOverflow="overflow" vert="horz" lIns="0" tIns="0" rIns="0" bIns="0" rtlCol="0">
                          <a:noAutofit/>
                        </wps:bodyPr>
                      </wps:wsp>
                      <wps:wsp xmlns:wps="http://schemas.microsoft.com/office/word/2010/wordprocessingShape">
                        <wps:cNvPr id="471" name="Rectangle 471"/>
                        <wps:cNvSpPr/>
                        <wps:spPr>
                          <a:xfrm>
                            <a:off x="904894" y="3668365"/>
                            <a:ext cx="50673" cy="185966"/>
                          </a:xfrm>
                          <a:prstGeom prst="rect">
                            <a:avLst/>
                          </a:prstGeom>
                          <a:ln>
                            <a:noFill/>
                          </a:ln>
                        </wps:spPr>
                        <wps:txbx>
                          <w:txbxContent>
                            <w:p w:rsidR="00DD17CA" w:rsidRDefault="00DD17CA">
                              <w:r>
                                <w:rPr>
                                  <w:rFonts w:ascii="Franklin Gothic Book" w:hAnsi="Franklin Gothic Book" w:eastAsia="Franklin Gothic Book" w:cs="Franklin Gothic Book"/>
                                </w:rPr>
                                <w:t xml:space="preserve"> </w:t>
                              </w:r>
                            </w:p>
                          </w:txbxContent>
                        </wps:txbx>
                        <wps:bodyPr horzOverflow="overflow" vert="horz" lIns="0" tIns="0" rIns="0" bIns="0" rtlCol="0">
                          <a:noAutofit/>
                        </wps:bodyPr>
                      </wps:wsp>
                      <wps:wsp xmlns:wps="http://schemas.microsoft.com/office/word/2010/wordprocessingShape">
                        <wps:cNvPr id="472" name="Rectangle 472"/>
                        <wps:cNvSpPr/>
                        <wps:spPr>
                          <a:xfrm>
                            <a:off x="6221571" y="8774400"/>
                            <a:ext cx="50673" cy="185966"/>
                          </a:xfrm>
                          <a:prstGeom prst="rect">
                            <a:avLst/>
                          </a:prstGeom>
                          <a:ln>
                            <a:noFill/>
                          </a:ln>
                        </wps:spPr>
                        <wps:txbx>
                          <w:txbxContent>
                            <w:p w:rsidR="00DD17CA" w:rsidRDefault="00DD17CA">
                              <w:r>
                                <w:rPr>
                                  <w:rFonts w:ascii="Franklin Gothic Book" w:hAnsi="Franklin Gothic Book" w:eastAsia="Franklin Gothic Book" w:cs="Franklin Gothic Book"/>
                                </w:rPr>
                                <w:t xml:space="preserve"> </w:t>
                              </w:r>
                            </w:p>
                          </w:txbxContent>
                        </wps:txbx>
                        <wps:bodyPr horzOverflow="overflow" vert="horz" lIns="0" tIns="0" rIns="0" bIns="0" rtlCol="0">
                          <a:noAutofit/>
                        </wps:bodyPr>
                      </wps:wsp>
                      <pic:pic xmlns:pic="http://schemas.openxmlformats.org/drawingml/2006/picture">
                        <pic:nvPicPr>
                          <pic:cNvPr id="475" name="Picture 475"/>
                          <pic:cNvPicPr/>
                        </pic:nvPicPr>
                        <pic:blipFill>
                          <a:blip xmlns:r="http://schemas.openxmlformats.org/officeDocument/2006/relationships" r:embed="rId9"/>
                          <a:stretch>
                            <a:fillRect/>
                          </a:stretch>
                        </pic:blipFill>
                        <pic:spPr>
                          <a:xfrm>
                            <a:off x="862044" y="3808730"/>
                            <a:ext cx="5359146" cy="5071745"/>
                          </a:xfrm>
                          <a:prstGeom prst="rect">
                            <a:avLst/>
                          </a:prstGeom>
                        </pic:spPr>
                      </pic:pic>
                      <wps:wsp xmlns:wps="http://schemas.microsoft.com/office/word/2010/wordprocessingShape">
                        <wps:cNvPr id="476" name="Shape 476"/>
                        <wps:cNvSpPr/>
                        <wps:spPr>
                          <a:xfrm>
                            <a:off x="923639" y="714121"/>
                            <a:ext cx="3686175" cy="660400"/>
                          </a:xfrm>
                          <a:custGeom>
                            <a:avLst/>
                            <a:gdLst/>
                            <a:ahLst/>
                            <a:cxnLst/>
                            <a:rect l="0" t="0" r="0" b="0"/>
                            <a:pathLst>
                              <a:path w="3686175" h="660400">
                                <a:moveTo>
                                  <a:pt x="0" y="660400"/>
                                </a:moveTo>
                                <a:lnTo>
                                  <a:pt x="3686175" y="660400"/>
                                </a:lnTo>
                                <a:lnTo>
                                  <a:pt x="3686175" y="0"/>
                                </a:lnTo>
                                <a:lnTo>
                                  <a:pt x="0" y="0"/>
                                </a:lnTo>
                                <a:close/>
                              </a:path>
                            </a:pathLst>
                          </a:custGeom>
                          <a:ln w="38100" cap="flat">
                            <a:miter lim="127000"/>
                          </a:ln>
                        </wps:spPr>
                        <wps:style>
                          <a:lnRef idx="1">
                            <a:srgbClr val="FFFFFF"/>
                          </a:lnRef>
                          <a:fillRef idx="0">
                            <a:srgbClr val="000000">
                              <a:alpha val="0"/>
                            </a:srgbClr>
                          </a:fillRef>
                          <a:effectRef idx="0">
                            <a:scrgbClr r="0" g="0" b="0"/>
                          </a:effectRef>
                          <a:fontRef idx="none"/>
                        </wps:style>
                        <wps:bodyPr/>
                      </wps:wsp>
                      <wps:wsp xmlns:wps="http://schemas.microsoft.com/office/word/2010/wordprocessingShape">
                        <wps:cNvPr id="477" name="Rectangle 477"/>
                        <wps:cNvSpPr/>
                        <wps:spPr>
                          <a:xfrm>
                            <a:off x="955186" y="817727"/>
                            <a:ext cx="244394" cy="302465"/>
                          </a:xfrm>
                          <a:prstGeom prst="rect">
                            <a:avLst/>
                          </a:prstGeom>
                          <a:ln>
                            <a:noFill/>
                          </a:ln>
                        </wps:spPr>
                        <wps:txbx>
                          <w:txbxContent>
                            <w:p w:rsidR="00DD17CA" w:rsidRDefault="00DD17CA">
                              <w:r>
                                <w:rPr>
                                  <w:rFonts w:ascii="Times New Roman" w:hAnsi="Times New Roman" w:eastAsia="Times New Roman"/>
                                  <w:b/>
                                  <w:color w:val="FFFFFF"/>
                                  <w:sz w:val="40"/>
                                </w:rPr>
                                <w:t>U</w:t>
                              </w:r>
                            </w:p>
                          </w:txbxContent>
                        </wps:txbx>
                        <wps:bodyPr horzOverflow="overflow" vert="horz" lIns="0" tIns="0" rIns="0" bIns="0" rtlCol="0">
                          <a:noAutofit/>
                        </wps:bodyPr>
                      </wps:wsp>
                      <wps:wsp xmlns:wps="http://schemas.microsoft.com/office/word/2010/wordprocessingShape">
                        <wps:cNvPr id="478" name="Rectangle 478"/>
                        <wps:cNvSpPr/>
                        <wps:spPr>
                          <a:xfrm>
                            <a:off x="1215790" y="817727"/>
                            <a:ext cx="429181" cy="302465"/>
                          </a:xfrm>
                          <a:prstGeom prst="rect">
                            <a:avLst/>
                          </a:prstGeom>
                          <a:ln>
                            <a:noFill/>
                          </a:ln>
                        </wps:spPr>
                        <wps:txbx>
                          <w:txbxContent>
                            <w:p w:rsidR="00DD17CA" w:rsidRDefault="00DD17CA">
                              <w:r>
                                <w:rPr>
                                  <w:rFonts w:ascii="Times New Roman" w:hAnsi="Times New Roman" w:eastAsia="Times New Roman"/>
                                  <w:b/>
                                  <w:color w:val="FFFFFF"/>
                                  <w:sz w:val="40"/>
                                </w:rPr>
                                <w:t xml:space="preserve">N </w:t>
                              </w:r>
                            </w:p>
                          </w:txbxContent>
                        </wps:txbx>
                        <wps:bodyPr horzOverflow="overflow" vert="horz" lIns="0" tIns="0" rIns="0" bIns="0" rtlCol="0">
                          <a:noAutofit/>
                        </wps:bodyPr>
                      </wps:wsp>
                      <wps:wsp xmlns:wps="http://schemas.microsoft.com/office/word/2010/wordprocessingShape">
                        <wps:cNvPr id="479" name="Rectangle 479"/>
                        <wps:cNvSpPr/>
                        <wps:spPr>
                          <a:xfrm>
                            <a:off x="1615027" y="817727"/>
                            <a:ext cx="3890670" cy="302465"/>
                          </a:xfrm>
                          <a:prstGeom prst="rect">
                            <a:avLst/>
                          </a:prstGeom>
                          <a:ln>
                            <a:noFill/>
                          </a:ln>
                        </wps:spPr>
                        <wps:txbx>
                          <w:txbxContent>
                            <w:p w:rsidR="00DD17CA" w:rsidRDefault="00DD17CA">
                              <w:r>
                                <w:rPr>
                                  <w:rFonts w:ascii="Times New Roman" w:hAnsi="Times New Roman" w:eastAsia="Times New Roman"/>
                                  <w:b/>
                                  <w:color w:val="FFFFFF"/>
                                  <w:sz w:val="40"/>
                                </w:rPr>
                                <w:t xml:space="preserve">Office on Drugs </w:t>
                              </w:r>
                            </w:p>
                          </w:txbxContent>
                        </wps:txbx>
                        <wps:bodyPr horzOverflow="overflow" vert="horz" lIns="0" tIns="0" rIns="0" bIns="0" rtlCol="0">
                          <a:noAutofit/>
                        </wps:bodyPr>
                      </wps:wsp>
                      <wps:wsp xmlns:wps="http://schemas.microsoft.com/office/word/2010/wordprocessingShape">
                        <wps:cNvPr id="480" name="Rectangle 480"/>
                        <wps:cNvSpPr/>
                        <wps:spPr>
                          <a:xfrm>
                            <a:off x="1793335" y="1109065"/>
                            <a:ext cx="2356945" cy="302465"/>
                          </a:xfrm>
                          <a:prstGeom prst="rect">
                            <a:avLst/>
                          </a:prstGeom>
                          <a:ln>
                            <a:noFill/>
                          </a:ln>
                        </wps:spPr>
                        <wps:txbx>
                          <w:txbxContent>
                            <w:p w:rsidR="00DD17CA" w:rsidRDefault="00DD17CA">
                              <w:r>
                                <w:rPr>
                                  <w:rFonts w:ascii="Times New Roman" w:hAnsi="Times New Roman" w:eastAsia="Times New Roman"/>
                                  <w:b/>
                                  <w:color w:val="FFFFFF"/>
                                  <w:sz w:val="40"/>
                                </w:rPr>
                                <w:t>and Crime</w:t>
                              </w:r>
                            </w:p>
                          </w:txbxContent>
                        </wps:txbx>
                        <wps:bodyPr horzOverflow="overflow" vert="horz" lIns="0" tIns="0" rIns="0" bIns="0" rtlCol="0">
                          <a:noAutofit/>
                        </wps:bodyPr>
                      </wps:wsp>
                      <wps:wsp xmlns:wps="http://schemas.microsoft.com/office/word/2010/wordprocessingShape">
                        <wps:cNvPr id="481" name="Rectangle 481"/>
                        <wps:cNvSpPr/>
                        <wps:spPr>
                          <a:xfrm>
                            <a:off x="3643852" y="1054663"/>
                            <a:ext cx="84624" cy="374714"/>
                          </a:xfrm>
                          <a:prstGeom prst="rect">
                            <a:avLst/>
                          </a:prstGeom>
                          <a:ln>
                            <a:noFill/>
                          </a:ln>
                        </wps:spPr>
                        <wps:txbx>
                          <w:txbxContent>
                            <w:p w:rsidR="00DD17CA" w:rsidRDefault="00DD17CA">
                              <w:r>
                                <w:rPr>
                                  <w:rFonts w:ascii="Times New Roman" w:hAnsi="Times New Roman" w:eastAsia="Times New Roman"/>
                                  <w:b/>
                                  <w:color w:val="FFFFFF"/>
                                  <w:sz w:val="40"/>
                                </w:rPr>
                                <w:t xml:space="preserve"> </w:t>
                              </w:r>
                            </w:p>
                          </w:txbxContent>
                        </wps:txbx>
                        <wps:bodyPr horzOverflow="overflow" vert="horz" lIns="0" tIns="0" rIns="0" bIns="0" rtlCol="0">
                          <a:noAutofit/>
                        </wps:bodyPr>
                      </wps:wsp>
                      <wps:wsp xmlns:wps="http://schemas.microsoft.com/office/word/2010/wordprocessingShape">
                        <wps:cNvPr id="482" name="Rectangle 482"/>
                        <wps:cNvSpPr/>
                        <wps:spPr>
                          <a:xfrm>
                            <a:off x="1002430" y="1560720"/>
                            <a:ext cx="1000285" cy="396675"/>
                          </a:xfrm>
                          <a:prstGeom prst="rect">
                            <a:avLst/>
                          </a:prstGeom>
                          <a:ln>
                            <a:noFill/>
                          </a:ln>
                        </wps:spPr>
                        <wps:txbx>
                          <w:txbxContent>
                            <w:p w:rsidR="00DD17CA" w:rsidRDefault="00DD17CA">
                              <w:r>
                                <w:rPr>
                                  <w:rFonts w:ascii="ADLaM Display" w:hAnsi="ADLaM Display" w:eastAsia="ADLaM Display" w:cs="ADLaM Display"/>
                                  <w:color w:val="FFFFFF"/>
                                  <w:sz w:val="36"/>
                                </w:rPr>
                                <w:t xml:space="preserve">Model </w:t>
                              </w:r>
                            </w:p>
                          </w:txbxContent>
                        </wps:txbx>
                        <wps:bodyPr horzOverflow="overflow" vert="horz" lIns="0" tIns="0" rIns="0" bIns="0" rtlCol="0">
                          <a:noAutofit/>
                        </wps:bodyPr>
                      </wps:wsp>
                      <wps:wsp xmlns:wps="http://schemas.microsoft.com/office/word/2010/wordprocessingShape">
                        <wps:cNvPr id="483" name="Rectangle 483"/>
                        <wps:cNvSpPr/>
                        <wps:spPr>
                          <a:xfrm>
                            <a:off x="1753711" y="1560720"/>
                            <a:ext cx="219819" cy="396675"/>
                          </a:xfrm>
                          <a:prstGeom prst="rect">
                            <a:avLst/>
                          </a:prstGeom>
                          <a:ln>
                            <a:noFill/>
                          </a:ln>
                        </wps:spPr>
                        <wps:txbx>
                          <w:txbxContent>
                            <w:p w:rsidR="00DD17CA" w:rsidRDefault="00DD17CA">
                              <w:r>
                                <w:rPr>
                                  <w:rFonts w:ascii="ADLaM Display" w:hAnsi="ADLaM Display" w:eastAsia="ADLaM Display" w:cs="ADLaM Display"/>
                                  <w:color w:val="FFFFFF"/>
                                  <w:sz w:val="36"/>
                                </w:rPr>
                                <w:t>U</w:t>
                              </w:r>
                            </w:p>
                          </w:txbxContent>
                        </wps:txbx>
                        <wps:bodyPr horzOverflow="overflow" vert="horz" lIns="0" tIns="0" rIns="0" bIns="0" rtlCol="0">
                          <a:noAutofit/>
                        </wps:bodyPr>
                      </wps:wsp>
                      <wps:wsp xmlns:wps="http://schemas.microsoft.com/office/word/2010/wordprocessingShape">
                        <wps:cNvPr id="484" name="Rectangle 484"/>
                        <wps:cNvSpPr/>
                        <wps:spPr>
                          <a:xfrm>
                            <a:off x="1916779" y="1560720"/>
                            <a:ext cx="836408" cy="396675"/>
                          </a:xfrm>
                          <a:prstGeom prst="rect">
                            <a:avLst/>
                          </a:prstGeom>
                          <a:ln>
                            <a:noFill/>
                          </a:ln>
                        </wps:spPr>
                        <wps:txbx>
                          <w:txbxContent>
                            <w:p w:rsidR="00DD17CA" w:rsidRDefault="00DD17CA">
                              <w:r>
                                <w:rPr>
                                  <w:rFonts w:ascii="ADLaM Display" w:hAnsi="ADLaM Display" w:eastAsia="ADLaM Display" w:cs="ADLaM Display"/>
                                  <w:color w:val="FFFFFF"/>
                                  <w:sz w:val="36"/>
                                </w:rPr>
                                <w:t xml:space="preserve">nited </w:t>
                              </w:r>
                            </w:p>
                          </w:txbxContent>
                        </wps:txbx>
                        <wps:bodyPr horzOverflow="overflow" vert="horz" lIns="0" tIns="0" rIns="0" bIns="0" rtlCol="0">
                          <a:noAutofit/>
                        </wps:bodyPr>
                      </wps:wsp>
                      <wps:wsp xmlns:wps="http://schemas.microsoft.com/office/word/2010/wordprocessingShape">
                        <wps:cNvPr id="485" name="Rectangle 485"/>
                        <wps:cNvSpPr/>
                        <wps:spPr>
                          <a:xfrm>
                            <a:off x="1002430" y="1860948"/>
                            <a:ext cx="238974" cy="396675"/>
                          </a:xfrm>
                          <a:prstGeom prst="rect">
                            <a:avLst/>
                          </a:prstGeom>
                          <a:ln>
                            <a:noFill/>
                          </a:ln>
                        </wps:spPr>
                        <wps:txbx>
                          <w:txbxContent>
                            <w:p w:rsidR="00DD17CA" w:rsidRDefault="00DD17CA">
                              <w:r>
                                <w:rPr>
                                  <w:rFonts w:ascii="ADLaM Display" w:hAnsi="ADLaM Display" w:eastAsia="ADLaM Display" w:cs="ADLaM Display"/>
                                  <w:color w:val="FFFFFF"/>
                                  <w:sz w:val="36"/>
                                </w:rPr>
                                <w:t>N</w:t>
                              </w:r>
                            </w:p>
                          </w:txbxContent>
                        </wps:txbx>
                        <wps:bodyPr horzOverflow="overflow" vert="horz" lIns="0" tIns="0" rIns="0" bIns="0" rtlCol="0">
                          <a:noAutofit/>
                        </wps:bodyPr>
                      </wps:wsp>
                      <wps:wsp xmlns:wps="http://schemas.microsoft.com/office/word/2010/wordprocessingShape">
                        <wps:cNvPr id="486" name="Rectangle 486"/>
                        <wps:cNvSpPr/>
                        <wps:spPr>
                          <a:xfrm>
                            <a:off x="1176166" y="1860948"/>
                            <a:ext cx="977786" cy="396675"/>
                          </a:xfrm>
                          <a:prstGeom prst="rect">
                            <a:avLst/>
                          </a:prstGeom>
                          <a:ln>
                            <a:noFill/>
                          </a:ln>
                        </wps:spPr>
                        <wps:txbx>
                          <w:txbxContent>
                            <w:p w:rsidR="00DD17CA" w:rsidRDefault="00DD17CA">
                              <w:r>
                                <w:rPr>
                                  <w:rFonts w:ascii="ADLaM Display" w:hAnsi="ADLaM Display" w:eastAsia="ADLaM Display" w:cs="ADLaM Display"/>
                                  <w:color w:val="FFFFFF"/>
                                  <w:sz w:val="36"/>
                                </w:rPr>
                                <w:t xml:space="preserve">ations </w:t>
                              </w:r>
                            </w:p>
                          </w:txbxContent>
                        </wps:txbx>
                        <wps:bodyPr horzOverflow="overflow" vert="horz" lIns="0" tIns="0" rIns="0" bIns="0" rtlCol="0">
                          <a:noAutofit/>
                        </wps:bodyPr>
                      </wps:wsp>
                      <wps:wsp xmlns:wps="http://schemas.microsoft.com/office/word/2010/wordprocessingShape">
                        <wps:cNvPr id="487" name="Rectangle 487"/>
                        <wps:cNvSpPr/>
                        <wps:spPr>
                          <a:xfrm>
                            <a:off x="1910683" y="1860948"/>
                            <a:ext cx="83915" cy="396675"/>
                          </a:xfrm>
                          <a:prstGeom prst="rect">
                            <a:avLst/>
                          </a:prstGeom>
                          <a:ln>
                            <a:noFill/>
                          </a:ln>
                        </wps:spPr>
                        <wps:txbx>
                          <w:txbxContent>
                            <w:p w:rsidR="00DD17CA" w:rsidRDefault="00DD17CA">
                              <w:r>
                                <w:rPr>
                                  <w:rFonts w:ascii="ADLaM Display" w:hAnsi="ADLaM Display" w:eastAsia="ADLaM Display" w:cs="ADLaM Display"/>
                                  <w:color w:val="FFFFFF"/>
                                  <w:sz w:val="36"/>
                                </w:rPr>
                                <w:t xml:space="preserve"> </w:t>
                              </w:r>
                            </w:p>
                          </w:txbxContent>
                        </wps:txbx>
                        <wps:bodyPr horzOverflow="overflow" vert="horz" lIns="0" tIns="0" rIns="0" bIns="0" rtlCol="0">
                          <a:noAutofit/>
                        </wps:bodyPr>
                      </wps:wsp>
                      <wps:wsp xmlns:wps="http://schemas.microsoft.com/office/word/2010/wordprocessingShape">
                        <wps:cNvPr id="488" name="Rectangle 488"/>
                        <wps:cNvSpPr/>
                        <wps:spPr>
                          <a:xfrm>
                            <a:off x="1002430" y="2386729"/>
                            <a:ext cx="1473672" cy="396675"/>
                          </a:xfrm>
                          <a:prstGeom prst="rect">
                            <a:avLst/>
                          </a:prstGeom>
                          <a:ln>
                            <a:noFill/>
                          </a:ln>
                        </wps:spPr>
                        <wps:txbx>
                          <w:txbxContent>
                            <w:p w:rsidR="00DD17CA" w:rsidRDefault="00DD17CA">
                              <w:r>
                                <w:rPr>
                                  <w:rFonts w:ascii="ADLaM Display" w:hAnsi="ADLaM Display" w:eastAsia="ADLaM Display" w:cs="ADLaM Display"/>
                                  <w:color w:val="FFFFFF"/>
                                  <w:sz w:val="36"/>
                                </w:rPr>
                                <w:t xml:space="preserve">Innlandet </w:t>
                              </w:r>
                            </w:p>
                          </w:txbxContent>
                        </wps:txbx>
                        <wps:bodyPr horzOverflow="overflow" vert="horz" lIns="0" tIns="0" rIns="0" bIns="0" rtlCol="0">
                          <a:noAutofit/>
                        </wps:bodyPr>
                      </wps:wsp>
                      <wps:wsp xmlns:wps="http://schemas.microsoft.com/office/word/2010/wordprocessingShape">
                        <wps:cNvPr id="489" name="Rectangle 489"/>
                        <wps:cNvSpPr/>
                        <wps:spPr>
                          <a:xfrm>
                            <a:off x="1002430" y="2685432"/>
                            <a:ext cx="546964" cy="396675"/>
                          </a:xfrm>
                          <a:prstGeom prst="rect">
                            <a:avLst/>
                          </a:prstGeom>
                          <a:ln>
                            <a:noFill/>
                          </a:ln>
                        </wps:spPr>
                        <wps:txbx>
                          <w:txbxContent>
                            <w:p w:rsidR="00DD17CA" w:rsidRDefault="00DD17CA">
                              <w:r>
                                <w:rPr>
                                  <w:rFonts w:ascii="ADLaM Display" w:hAnsi="ADLaM Display" w:eastAsia="ADLaM Display" w:cs="ADLaM Display"/>
                                  <w:color w:val="FFFFFF"/>
                                  <w:sz w:val="36"/>
                                </w:rPr>
                                <w:t>202</w:t>
                              </w:r>
                            </w:p>
                          </w:txbxContent>
                        </wps:txbx>
                        <wps:bodyPr horzOverflow="overflow" vert="horz" lIns="0" tIns="0" rIns="0" bIns="0" rtlCol="0">
                          <a:noAutofit/>
                        </wps:bodyPr>
                      </wps:wsp>
                      <wps:wsp xmlns:wps="http://schemas.microsoft.com/office/word/2010/wordprocessingShape">
                        <wps:cNvPr id="490" name="Rectangle 490"/>
                        <wps:cNvSpPr/>
                        <wps:spPr>
                          <a:xfrm>
                            <a:off x="1400143" y="2685432"/>
                            <a:ext cx="190632" cy="396675"/>
                          </a:xfrm>
                          <a:prstGeom prst="rect">
                            <a:avLst/>
                          </a:prstGeom>
                          <a:ln>
                            <a:noFill/>
                          </a:ln>
                        </wps:spPr>
                        <wps:txbx>
                          <w:txbxContent>
                            <w:p w:rsidR="00DD17CA" w:rsidRDefault="00DD17CA">
                              <w:r>
                                <w:rPr>
                                  <w:rFonts w:ascii="ADLaM Display" w:hAnsi="ADLaM Display" w:eastAsia="ADLaM Display" w:cs="ADLaM Display"/>
                                  <w:color w:val="FFFFFF"/>
                                  <w:sz w:val="36"/>
                                </w:rPr>
                                <w:t>4</w:t>
                              </w:r>
                            </w:p>
                          </w:txbxContent>
                        </wps:txbx>
                        <wps:bodyPr horzOverflow="overflow" vert="horz" lIns="0" tIns="0" rIns="0" bIns="0" rtlCol="0">
                          <a:noAutofit/>
                        </wps:bodyPr>
                      </wps:wsp>
                      <wps:wsp xmlns:wps="http://schemas.microsoft.com/office/word/2010/wordprocessingShape">
                        <wps:cNvPr id="491" name="Rectangle 491"/>
                        <wps:cNvSpPr/>
                        <wps:spPr>
                          <a:xfrm>
                            <a:off x="1543399" y="2685432"/>
                            <a:ext cx="83915" cy="396675"/>
                          </a:xfrm>
                          <a:prstGeom prst="rect">
                            <a:avLst/>
                          </a:prstGeom>
                          <a:ln>
                            <a:noFill/>
                          </a:ln>
                        </wps:spPr>
                        <wps:txbx>
                          <w:txbxContent>
                            <w:p w:rsidR="00DD17CA" w:rsidRDefault="00DD17CA">
                              <w:r>
                                <w:rPr>
                                  <w:rFonts w:ascii="ADLaM Display" w:hAnsi="ADLaM Display" w:eastAsia="ADLaM Display" w:cs="ADLaM Display"/>
                                  <w:color w:val="FFFFFF"/>
                                  <w:sz w:val="36"/>
                                </w:rPr>
                                <w:t xml:space="preserve"> </w:t>
                              </w:r>
                            </w:p>
                          </w:txbxContent>
                        </wps:txbx>
                        <wps:bodyPr horzOverflow="overflow" vert="horz" lIns="0" tIns="0" rIns="0" bIns="0" rtlCol="0">
                          <a:noAutofit/>
                        </wps:bodyPr>
                      </wps:wsp>
                    </wpg:wgp>
                  </a:graphicData>
                </a:graphic>
              </wp:anchor>
            </w:drawing>
          </mc:Choice>
          <mc:Fallback xmlns:pic="http://schemas.openxmlformats.org/drawingml/2006/picture" xmlns:a="http://schemas.openxmlformats.org/drawingml/2006/main"/>
        </mc:AlternateContent>
      </w:r>
      <w:r w:rsidRPr="602DD573" w:rsidR="001651E7">
        <w:rPr>
          <w:rFonts w:ascii="Franklin Gothic Book" w:hAnsi="Franklin Gothic Book" w:eastAsia="Franklin Gothic Book" w:cs="Franklin Gothic Book"/>
          <w:sz w:val="24"/>
          <w:szCs w:val="24"/>
          <w:lang w:val="en-GB"/>
        </w:rPr>
        <w:t xml:space="preserve"> </w:t>
      </w:r>
    </w:p>
    <w:p w:rsidR="00530A69" w:rsidP="602DD573" w:rsidRDefault="0046305C" w14:paraId="1D8E67FF" w14:textId="3FD32575" w14:noSpellErr="1">
      <w:pPr>
        <w:spacing w:line="278" w:lineRule="auto"/>
        <w:rPr>
          <w:rFonts w:ascii="Times New Roman" w:hAnsi="Times New Roman" w:eastAsia="Times New Roman"/>
          <w:b w:val="1"/>
          <w:bCs w:val="1"/>
          <w:color w:val="595959"/>
          <w:sz w:val="30"/>
          <w:szCs w:val="30"/>
          <w:lang w:val="en-GB"/>
        </w:rPr>
      </w:pPr>
      <w:r w:rsidRPr="602DD573" w:rsidR="0046305C">
        <w:rPr>
          <w:rFonts w:ascii="Times New Roman" w:hAnsi="Times New Roman" w:eastAsia="Times New Roman"/>
          <w:b w:val="1"/>
          <w:bCs w:val="1"/>
          <w:color w:val="595959" w:themeColor="text1" w:themeTint="A6" w:themeShade="FF"/>
          <w:sz w:val="32"/>
          <w:szCs w:val="32"/>
          <w:lang w:val="en-GB"/>
        </w:rPr>
        <w:t>Addressing governmental corruption and instability in Bangladesh</w:t>
      </w:r>
      <w:r w:rsidRPr="602DD573" w:rsidR="0046305C">
        <w:rPr>
          <w:rFonts w:ascii="Times New Roman" w:hAnsi="Times New Roman" w:eastAsia="Times New Roman"/>
          <w:b w:val="1"/>
          <w:bCs w:val="1"/>
          <w:color w:val="595959" w:themeColor="text1" w:themeTint="A6" w:themeShade="FF"/>
          <w:sz w:val="30"/>
          <w:szCs w:val="30"/>
          <w:lang w:val="en-GB"/>
        </w:rPr>
        <w:t xml:space="preserve"> </w:t>
      </w:r>
      <w:r w:rsidRPr="602DD573">
        <w:rPr>
          <w:rFonts w:ascii="Times New Roman" w:hAnsi="Times New Roman" w:eastAsia="Times New Roman"/>
          <w:b w:val="1"/>
          <w:bCs w:val="1"/>
          <w:color w:val="595959" w:themeColor="text1" w:themeTint="A6" w:themeShade="FF"/>
          <w:sz w:val="30"/>
          <w:szCs w:val="30"/>
          <w:lang w:val="en-GB"/>
        </w:rPr>
        <w:br w:type="page"/>
      </w:r>
    </w:p>
    <w:p w:rsidRPr="00FD08D3" w:rsidR="008B4CDB" w:rsidP="00FD08D3" w:rsidRDefault="001651E7" w14:paraId="0601818C" w14:textId="3270698F">
      <w:pPr>
        <w:spacing w:after="273" w:line="360" w:lineRule="auto"/>
        <w:ind w:left="720"/>
        <w:rPr>
          <w:lang w:val="en-GB"/>
        </w:rPr>
      </w:pPr>
      <w:r w:rsidRPr="00FD08D3">
        <w:rPr>
          <w:rFonts w:ascii="Times New Roman" w:hAnsi="Times New Roman" w:eastAsia="Times New Roman"/>
          <w:b/>
          <w:color w:val="595959"/>
          <w:sz w:val="30"/>
          <w:lang w:val="en-GB"/>
        </w:rPr>
        <w:t>Distinguished Delegates,</w:t>
      </w:r>
      <w:r w:rsidRPr="00FD08D3">
        <w:rPr>
          <w:rFonts w:ascii="Franklin Gothic Book" w:hAnsi="Franklin Gothic Book" w:eastAsia="Franklin Gothic Book" w:cs="Franklin Gothic Book"/>
          <w:color w:val="595959"/>
          <w:sz w:val="24"/>
          <w:lang w:val="en-GB"/>
        </w:rPr>
        <w:t xml:space="preserve"> </w:t>
      </w:r>
    </w:p>
    <w:p w:rsidRPr="00FD08D3" w:rsidR="008B4CDB" w:rsidP="00FD08D3" w:rsidRDefault="001651E7" w14:paraId="02D39215" w14:textId="77777777">
      <w:pPr>
        <w:spacing w:after="342" w:line="360" w:lineRule="auto"/>
        <w:ind w:left="715" w:hanging="10"/>
        <w:rPr>
          <w:lang w:val="en-GB"/>
        </w:rPr>
      </w:pPr>
      <w:r w:rsidRPr="00FD08D3">
        <w:rPr>
          <w:rFonts w:ascii="Times New Roman" w:hAnsi="Times New Roman" w:eastAsia="Times New Roman"/>
          <w:color w:val="595959"/>
          <w:sz w:val="24"/>
          <w:lang w:val="en-GB"/>
        </w:rPr>
        <w:t xml:space="preserve">We warmly welcome you to our INMUN 2024 conference and to our committee. You are now part of the United Nations Office on Drugs and Crime (UNODC)! The upcoming days until the conference may seem intimidating. In preparation, please use this research document to guide you through your initial research endeavours.  </w:t>
      </w:r>
    </w:p>
    <w:p w:rsidRPr="00FD08D3" w:rsidR="008B4CDB" w:rsidP="00FD08D3" w:rsidRDefault="001651E7" w14:paraId="0997E847" w14:textId="77777777">
      <w:pPr>
        <w:spacing w:after="339" w:line="360" w:lineRule="auto"/>
        <w:ind w:left="715" w:hanging="10"/>
        <w:rPr>
          <w:lang w:val="en-GB"/>
        </w:rPr>
      </w:pPr>
      <w:r w:rsidRPr="00FD08D3">
        <w:rPr>
          <w:rFonts w:ascii="Times New Roman" w:hAnsi="Times New Roman" w:eastAsia="Times New Roman"/>
          <w:color w:val="595959"/>
          <w:sz w:val="24"/>
          <w:lang w:val="en-GB"/>
        </w:rPr>
        <w:t xml:space="preserve">We are here to assist you. If you have any questions, feel free to contact us. We believe in collaboration, so feel free to communicate with your fellow delegates, share insights, and collectively contribute to our committee's success.  </w:t>
      </w:r>
    </w:p>
    <w:p w:rsidRPr="00FD08D3" w:rsidR="008B4CDB" w:rsidP="00FD08D3" w:rsidRDefault="001651E7" w14:paraId="23B6AB90" w14:textId="77777777">
      <w:pPr>
        <w:spacing w:after="321" w:line="360" w:lineRule="auto"/>
        <w:ind w:left="715" w:hanging="10"/>
        <w:rPr>
          <w:lang w:val="en-GB"/>
        </w:rPr>
      </w:pPr>
      <w:r w:rsidRPr="00FD08D3">
        <w:rPr>
          <w:rFonts w:ascii="Times New Roman" w:hAnsi="Times New Roman" w:eastAsia="Times New Roman"/>
          <w:color w:val="595959"/>
          <w:sz w:val="24"/>
          <w:lang w:val="en-GB"/>
        </w:rPr>
        <w:t xml:space="preserve">We look forward to meeting you in person during the conference. Let's make this experience memorable and impactful together! </w:t>
      </w:r>
    </w:p>
    <w:p w:rsidRPr="00FD08D3" w:rsidR="008B4CDB" w:rsidP="00FD08D3" w:rsidRDefault="001651E7" w14:paraId="31E06D86" w14:textId="77777777">
      <w:pPr>
        <w:spacing w:after="406" w:line="360" w:lineRule="auto"/>
        <w:ind w:left="715" w:hanging="10"/>
        <w:rPr>
          <w:lang w:val="en-GB"/>
        </w:rPr>
      </w:pPr>
      <w:r w:rsidRPr="00FD08D3">
        <w:rPr>
          <w:rFonts w:ascii="Times New Roman" w:hAnsi="Times New Roman" w:eastAsia="Times New Roman"/>
          <w:color w:val="595959"/>
          <w:sz w:val="24"/>
          <w:lang w:val="en-GB"/>
        </w:rPr>
        <w:t xml:space="preserve">Best of luck, </w:t>
      </w:r>
    </w:p>
    <w:p w:rsidRPr="00FD08D3" w:rsidR="008B4CDB" w:rsidP="00FD08D3" w:rsidRDefault="001651E7" w14:paraId="09D67D72" w14:textId="77777777">
      <w:pPr>
        <w:spacing w:after="406" w:line="360" w:lineRule="auto"/>
        <w:ind w:left="715" w:hanging="10"/>
        <w:rPr>
          <w:lang w:val="en-GB"/>
        </w:rPr>
      </w:pPr>
      <w:proofErr w:type="spellStart"/>
      <w:r w:rsidRPr="00FD08D3">
        <w:rPr>
          <w:rFonts w:ascii="Times New Roman" w:hAnsi="Times New Roman" w:eastAsia="Times New Roman"/>
          <w:color w:val="595959"/>
          <w:sz w:val="24"/>
          <w:lang w:val="en-GB"/>
        </w:rPr>
        <w:t>Stian</w:t>
      </w:r>
      <w:proofErr w:type="spellEnd"/>
      <w:r w:rsidRPr="00FD08D3">
        <w:rPr>
          <w:rFonts w:ascii="Times New Roman" w:hAnsi="Times New Roman" w:eastAsia="Times New Roman"/>
          <w:color w:val="595959"/>
          <w:sz w:val="24"/>
          <w:lang w:val="en-GB"/>
        </w:rPr>
        <w:t xml:space="preserve"> Quoc Phong Pham, UNODC Chair </w:t>
      </w:r>
      <w:r w:rsidRPr="00FD08D3">
        <w:rPr>
          <w:rFonts w:ascii="Times New Roman" w:hAnsi="Times New Roman" w:eastAsia="Times New Roman"/>
          <w:color w:val="009DD9"/>
          <w:sz w:val="24"/>
          <w:u w:val="single" w:color="009DD9"/>
          <w:lang w:val="en-GB"/>
        </w:rPr>
        <w:t>stian.pham@elev.no</w:t>
      </w:r>
      <w:r w:rsidRPr="00FD08D3">
        <w:rPr>
          <w:rFonts w:ascii="Times New Roman" w:hAnsi="Times New Roman" w:eastAsia="Times New Roman"/>
          <w:color w:val="009DD9"/>
          <w:sz w:val="24"/>
          <w:lang w:val="en-GB"/>
        </w:rPr>
        <w:t xml:space="preserve"> </w:t>
      </w:r>
    </w:p>
    <w:p w:rsidRPr="00FD08D3" w:rsidR="008B4CDB" w:rsidP="00FD08D3" w:rsidRDefault="001651E7" w14:paraId="04972C63" w14:textId="77777777">
      <w:pPr>
        <w:spacing w:after="406" w:line="360" w:lineRule="auto"/>
        <w:ind w:left="715" w:hanging="10"/>
        <w:rPr>
          <w:lang w:val="en-GB"/>
        </w:rPr>
      </w:pPr>
      <w:r w:rsidRPr="00FD08D3">
        <w:rPr>
          <w:rFonts w:ascii="Times New Roman" w:hAnsi="Times New Roman" w:eastAsia="Times New Roman"/>
          <w:color w:val="595959"/>
          <w:sz w:val="24"/>
          <w:lang w:val="en-GB"/>
        </w:rPr>
        <w:t>Julie Fredriksen-</w:t>
      </w:r>
      <w:proofErr w:type="spellStart"/>
      <w:r w:rsidRPr="00FD08D3">
        <w:rPr>
          <w:rFonts w:ascii="Times New Roman" w:hAnsi="Times New Roman" w:eastAsia="Times New Roman"/>
          <w:color w:val="595959"/>
          <w:sz w:val="24"/>
          <w:lang w:val="en-GB"/>
        </w:rPr>
        <w:t>Skogli</w:t>
      </w:r>
      <w:proofErr w:type="spellEnd"/>
      <w:r w:rsidRPr="00FD08D3">
        <w:rPr>
          <w:rFonts w:ascii="Times New Roman" w:hAnsi="Times New Roman" w:eastAsia="Times New Roman"/>
          <w:color w:val="595959"/>
          <w:sz w:val="24"/>
          <w:lang w:val="en-GB"/>
        </w:rPr>
        <w:t xml:space="preserve">, UNODC Chair </w:t>
      </w:r>
      <w:r w:rsidRPr="00FD08D3">
        <w:rPr>
          <w:rFonts w:ascii="Times New Roman" w:hAnsi="Times New Roman" w:eastAsia="Times New Roman"/>
          <w:color w:val="009DD9"/>
          <w:sz w:val="24"/>
          <w:u w:val="single" w:color="009DD9"/>
          <w:lang w:val="en-GB"/>
        </w:rPr>
        <w:t>Juliskog@gmail.com</w:t>
      </w:r>
      <w:r w:rsidRPr="00FD08D3">
        <w:rPr>
          <w:rFonts w:ascii="Times New Roman" w:hAnsi="Times New Roman" w:eastAsia="Times New Roman"/>
          <w:color w:val="595959"/>
          <w:sz w:val="24"/>
          <w:lang w:val="en-GB"/>
        </w:rPr>
        <w:t xml:space="preserve"> </w:t>
      </w:r>
    </w:p>
    <w:p w:rsidRPr="00FD08D3" w:rsidR="008B4CDB" w:rsidP="00530A69" w:rsidRDefault="00AA253E" w14:paraId="1444A5EE" w14:textId="4B7CCD55">
      <w:pPr>
        <w:spacing w:after="358" w:line="360" w:lineRule="auto"/>
        <w:ind w:left="715" w:hanging="10"/>
        <w:rPr>
          <w:lang w:val="en-GB"/>
        </w:rPr>
      </w:pPr>
      <w:r>
        <w:rPr>
          <w:rFonts w:ascii="Times New Roman" w:hAnsi="Times New Roman" w:eastAsia="Times New Roman"/>
          <w:color w:val="595959"/>
          <w:sz w:val="24"/>
          <w:lang w:val="en-GB"/>
        </w:rPr>
        <w:t>Prepared</w:t>
      </w:r>
      <w:r w:rsidRPr="00FD08D3" w:rsidR="001651E7">
        <w:rPr>
          <w:rFonts w:ascii="Times New Roman" w:hAnsi="Times New Roman" w:eastAsia="Times New Roman"/>
          <w:color w:val="595959"/>
          <w:sz w:val="24"/>
          <w:lang w:val="en-GB"/>
        </w:rPr>
        <w:t xml:space="preserve"> by Mikkel Eng </w:t>
      </w:r>
      <w:proofErr w:type="spellStart"/>
      <w:r w:rsidRPr="00FD08D3" w:rsidR="001651E7">
        <w:rPr>
          <w:rFonts w:ascii="Times New Roman" w:hAnsi="Times New Roman" w:eastAsia="Times New Roman"/>
          <w:color w:val="595959"/>
          <w:sz w:val="24"/>
          <w:lang w:val="en-GB"/>
        </w:rPr>
        <w:t>Mathiassen</w:t>
      </w:r>
      <w:proofErr w:type="spellEnd"/>
      <w:r w:rsidRPr="00FD08D3" w:rsidR="001651E7">
        <w:rPr>
          <w:rFonts w:ascii="Times New Roman" w:hAnsi="Times New Roman" w:eastAsia="Times New Roman"/>
          <w:color w:val="595959"/>
          <w:sz w:val="24"/>
          <w:lang w:val="en-GB"/>
        </w:rPr>
        <w:t xml:space="preserve"> </w:t>
      </w:r>
      <w:r w:rsidRPr="00FD08D3" w:rsidR="00EA20AF">
        <w:rPr>
          <w:rFonts w:ascii="Times New Roman" w:hAnsi="Times New Roman" w:eastAsia="Times New Roman"/>
          <w:color w:val="595959"/>
          <w:sz w:val="24"/>
          <w:lang w:val="en-GB"/>
        </w:rPr>
        <w:t>and Tayra Tiro</w:t>
      </w:r>
    </w:p>
    <w:p w:rsidRPr="00FD08D3" w:rsidR="008B4CDB" w:rsidP="00FD08D3" w:rsidRDefault="001651E7" w14:paraId="289E4E30" w14:textId="77777777">
      <w:pPr>
        <w:spacing w:after="472" w:line="360" w:lineRule="auto"/>
        <w:ind w:left="720"/>
        <w:rPr>
          <w:lang w:val="en-GB"/>
        </w:rPr>
      </w:pPr>
      <w:r w:rsidRPr="00FD08D3">
        <w:rPr>
          <w:rFonts w:ascii="Times New Roman" w:hAnsi="Times New Roman" w:eastAsia="Times New Roman"/>
          <w:color w:val="595959"/>
          <w:sz w:val="24"/>
          <w:lang w:val="en-GB"/>
        </w:rPr>
        <w:t xml:space="preserve"> </w:t>
      </w:r>
    </w:p>
    <w:p w:rsidRPr="00FD08D3" w:rsidR="008B4CDB" w:rsidP="00FD08D3" w:rsidRDefault="001651E7" w14:paraId="5C2A6027" w14:textId="77777777">
      <w:pPr>
        <w:spacing w:after="475" w:line="360" w:lineRule="auto"/>
        <w:ind w:left="720"/>
        <w:rPr>
          <w:lang w:val="en-GB"/>
        </w:rPr>
      </w:pPr>
      <w:r w:rsidRPr="00FD08D3">
        <w:rPr>
          <w:rFonts w:ascii="Times New Roman" w:hAnsi="Times New Roman" w:eastAsia="Times New Roman"/>
          <w:color w:val="595959"/>
          <w:sz w:val="24"/>
          <w:lang w:val="en-GB"/>
        </w:rPr>
        <w:t xml:space="preserve"> </w:t>
      </w:r>
    </w:p>
    <w:p w:rsidRPr="00FD08D3" w:rsidR="008B4CDB" w:rsidP="00FD08D3" w:rsidRDefault="001651E7" w14:paraId="60B79467" w14:textId="77777777">
      <w:pPr>
        <w:spacing w:after="473" w:line="360" w:lineRule="auto"/>
        <w:ind w:left="720"/>
        <w:rPr>
          <w:lang w:val="en-GB"/>
        </w:rPr>
      </w:pPr>
      <w:r w:rsidRPr="00FD08D3">
        <w:rPr>
          <w:rFonts w:ascii="Times New Roman" w:hAnsi="Times New Roman" w:eastAsia="Times New Roman"/>
          <w:color w:val="595959"/>
          <w:sz w:val="24"/>
          <w:lang w:val="en-GB"/>
        </w:rPr>
        <w:t xml:space="preserve"> </w:t>
      </w:r>
    </w:p>
    <w:p w:rsidRPr="00FD08D3" w:rsidR="008B4CDB" w:rsidP="00FD08D3" w:rsidRDefault="001651E7" w14:paraId="7DC52442" w14:textId="77777777">
      <w:pPr>
        <w:spacing w:after="472" w:line="360" w:lineRule="auto"/>
        <w:ind w:left="720"/>
        <w:rPr>
          <w:lang w:val="en-GB"/>
        </w:rPr>
      </w:pPr>
      <w:r w:rsidRPr="00FD08D3">
        <w:rPr>
          <w:rFonts w:ascii="Times New Roman" w:hAnsi="Times New Roman" w:eastAsia="Times New Roman"/>
          <w:color w:val="595959"/>
          <w:sz w:val="24"/>
          <w:lang w:val="en-GB"/>
        </w:rPr>
        <w:t xml:space="preserve"> </w:t>
      </w:r>
    </w:p>
    <w:p w:rsidRPr="00FD08D3" w:rsidR="008B4CDB" w:rsidP="00FD08D3" w:rsidRDefault="001651E7" w14:paraId="0F0CE6F3" w14:textId="77777777">
      <w:pPr>
        <w:spacing w:after="472" w:line="360" w:lineRule="auto"/>
        <w:ind w:left="720"/>
        <w:rPr>
          <w:lang w:val="en-GB"/>
        </w:rPr>
      </w:pPr>
      <w:r w:rsidRPr="00FD08D3">
        <w:rPr>
          <w:rFonts w:ascii="Times New Roman" w:hAnsi="Times New Roman" w:eastAsia="Times New Roman"/>
          <w:b/>
          <w:color w:val="595959"/>
          <w:sz w:val="24"/>
          <w:lang w:val="en-GB"/>
        </w:rPr>
        <w:t xml:space="preserve"> </w:t>
      </w:r>
    </w:p>
    <w:p w:rsidRPr="00FD08D3" w:rsidR="008B4CDB" w:rsidP="00FD08D3" w:rsidRDefault="001651E7" w14:paraId="7D04AC33" w14:textId="77777777">
      <w:pPr>
        <w:spacing w:after="0" w:line="360" w:lineRule="auto"/>
        <w:rPr>
          <w:lang w:val="en-GB"/>
        </w:rPr>
      </w:pPr>
      <w:r w:rsidRPr="00FD08D3">
        <w:rPr>
          <w:rFonts w:ascii="Franklin Gothic Book" w:hAnsi="Franklin Gothic Book" w:eastAsia="Franklin Gothic Book" w:cs="Franklin Gothic Book"/>
          <w:color w:val="595959"/>
          <w:sz w:val="24"/>
          <w:lang w:val="en-GB"/>
        </w:rPr>
        <w:t xml:space="preserve"> </w:t>
      </w:r>
    </w:p>
    <w:p w:rsidRPr="00FD08D3" w:rsidR="008B4CDB" w:rsidP="00FD08D3" w:rsidRDefault="001651E7" w14:paraId="374F1C03" w14:textId="77777777">
      <w:pPr>
        <w:pStyle w:val="Heading1"/>
        <w:spacing w:line="360" w:lineRule="auto"/>
        <w:ind w:left="715"/>
        <w:rPr>
          <w:lang w:val="en-GB"/>
        </w:rPr>
      </w:pPr>
      <w:r w:rsidRPr="00FD08D3">
        <w:rPr>
          <w:lang w:val="en-GB"/>
        </w:rPr>
        <w:t xml:space="preserve">Introduction to UNODC </w:t>
      </w:r>
    </w:p>
    <w:p w:rsidRPr="00FD08D3" w:rsidR="008B4CDB" w:rsidP="00FD08D3" w:rsidRDefault="001651E7" w14:paraId="70F25FC0" w14:textId="77777777">
      <w:pPr>
        <w:spacing w:after="120" w:line="360" w:lineRule="auto"/>
        <w:ind w:right="2436"/>
        <w:jc w:val="center"/>
        <w:rPr>
          <w:lang w:val="en-GB"/>
        </w:rPr>
      </w:pPr>
      <w:r w:rsidRPr="00FD08D3">
        <w:rPr>
          <w:noProof/>
          <w:lang w:val="en-GB"/>
        </w:rPr>
        <w:drawing>
          <wp:inline distT="0" distB="0" distL="0" distR="0" wp14:anchorId="5D77770A" wp14:editId="4B1EA974">
            <wp:extent cx="3695700" cy="1847850"/>
            <wp:effectExtent l="0" t="0" r="0" b="0"/>
            <wp:docPr id="612" name="Picture 612"/>
            <wp:cNvGraphicFramePr/>
            <a:graphic xmlns:a="http://schemas.openxmlformats.org/drawingml/2006/main">
              <a:graphicData uri="http://schemas.openxmlformats.org/drawingml/2006/picture">
                <pic:pic xmlns:pic="http://schemas.openxmlformats.org/drawingml/2006/picture">
                  <pic:nvPicPr>
                    <pic:cNvPr id="612" name="Picture 612"/>
                    <pic:cNvPicPr/>
                  </pic:nvPicPr>
                  <pic:blipFill>
                    <a:blip r:embed="rId13"/>
                    <a:stretch>
                      <a:fillRect/>
                    </a:stretch>
                  </pic:blipFill>
                  <pic:spPr>
                    <a:xfrm>
                      <a:off x="0" y="0"/>
                      <a:ext cx="3695700" cy="1847850"/>
                    </a:xfrm>
                    <a:prstGeom prst="rect">
                      <a:avLst/>
                    </a:prstGeom>
                  </pic:spPr>
                </pic:pic>
              </a:graphicData>
            </a:graphic>
          </wp:inline>
        </w:drawing>
      </w:r>
      <w:r w:rsidRPr="00FD08D3">
        <w:rPr>
          <w:rFonts w:ascii="Times New Roman" w:hAnsi="Times New Roman" w:eastAsia="Times New Roman"/>
          <w:lang w:val="en-GB"/>
        </w:rPr>
        <w:t xml:space="preserve"> </w:t>
      </w:r>
    </w:p>
    <w:p w:rsidRPr="00FD08D3" w:rsidR="008B4CDB" w:rsidP="00FD08D3" w:rsidRDefault="001651E7" w14:paraId="1D503F97" w14:textId="77777777">
      <w:pPr>
        <w:spacing w:after="115" w:line="360" w:lineRule="auto"/>
        <w:ind w:left="720"/>
        <w:rPr>
          <w:lang w:val="en-GB"/>
        </w:rPr>
      </w:pPr>
      <w:r w:rsidRPr="00FD08D3">
        <w:rPr>
          <w:rFonts w:ascii="Franklin Gothic Book" w:hAnsi="Franklin Gothic Book" w:eastAsia="Franklin Gothic Book" w:cs="Franklin Gothic Book"/>
          <w:color w:val="595959"/>
          <w:sz w:val="24"/>
          <w:lang w:val="en-GB"/>
        </w:rPr>
        <w:t xml:space="preserve"> </w:t>
      </w:r>
    </w:p>
    <w:p w:rsidRPr="00FD08D3" w:rsidR="008B4CDB" w:rsidP="00FD08D3" w:rsidRDefault="001651E7" w14:paraId="2AA43A7B" w14:textId="77777777">
      <w:pPr>
        <w:spacing w:after="460" w:line="360" w:lineRule="auto"/>
        <w:ind w:left="720"/>
        <w:rPr>
          <w:lang w:val="en-GB"/>
        </w:rPr>
      </w:pPr>
      <w:r w:rsidRPr="00FD08D3">
        <w:rPr>
          <w:rFonts w:ascii="Franklin Gothic Book" w:hAnsi="Franklin Gothic Book" w:eastAsia="Franklin Gothic Book" w:cs="Franklin Gothic Book"/>
          <w:color w:val="595959"/>
          <w:sz w:val="24"/>
          <w:lang w:val="en-GB"/>
        </w:rPr>
        <w:t xml:space="preserve"> </w:t>
      </w:r>
    </w:p>
    <w:p w:rsidR="008B4CDB" w:rsidP="00FD08D3" w:rsidRDefault="001651E7" w14:paraId="7964441E" w14:textId="18E07121">
      <w:pPr>
        <w:spacing w:after="219" w:line="360" w:lineRule="auto"/>
        <w:ind w:left="720"/>
        <w:rPr>
          <w:rFonts w:ascii="Times New Roman" w:hAnsi="Times New Roman" w:eastAsia="Times New Roman"/>
          <w:lang w:val="en-GB"/>
        </w:rPr>
      </w:pPr>
      <w:r w:rsidRPr="00FD08D3">
        <w:rPr>
          <w:rFonts w:ascii="Times New Roman" w:hAnsi="Times New Roman" w:eastAsia="Times New Roman"/>
          <w:color w:val="0F0F0F"/>
          <w:lang w:val="en-GB"/>
        </w:rPr>
        <w:t xml:space="preserve">The United Nations Office on Drugs and Crime (UNODC) is a key player in the global fight against illegal drugs, transnational crime, corruption, and terrorism. Operating within the United Nations, the UNODC helps countries around the world address these challenges. Its broad mandate covers issues like public health in tackling drug problems and fostering international teamwork against crime. The UNODC takes a comprehensive approach, working to create a safer and more secure world through collaboration and strategic initiatives. </w:t>
      </w:r>
      <w:r w:rsidRPr="00FD08D3">
        <w:rPr>
          <w:rFonts w:ascii="Times New Roman" w:hAnsi="Times New Roman" w:eastAsia="Times New Roman"/>
          <w:lang w:val="en-GB"/>
        </w:rPr>
        <w:t>UNODC works to educate people throughout the world about the dangers of drug abuse and to strengthen international action against illicit drug production and trafficking and drug-related crime.</w:t>
      </w:r>
    </w:p>
    <w:p w:rsidRPr="00E5542F" w:rsidR="00E5542F" w:rsidP="00E5542F" w:rsidRDefault="00E5542F" w14:paraId="7FDBD9CF" w14:textId="77777777">
      <w:pPr>
        <w:spacing w:after="219" w:line="360" w:lineRule="auto"/>
        <w:ind w:left="720"/>
        <w:rPr>
          <w:rFonts w:ascii="Times New Roman" w:hAnsi="Times New Roman"/>
          <w:lang w:val="en-GB"/>
        </w:rPr>
      </w:pPr>
      <w:r w:rsidRPr="00E5542F">
        <w:rPr>
          <w:rFonts w:ascii="Times New Roman" w:hAnsi="Times New Roman"/>
          <w:lang w:val="en-GB"/>
        </w:rPr>
        <w:t xml:space="preserve">The Commission is composed of 40 Member States elected by the Economic and Social Council, with the following distribution of seats among the regional groups: </w:t>
      </w:r>
    </w:p>
    <w:p w:rsidRPr="00E5542F" w:rsidR="00E5542F" w:rsidP="00E5542F" w:rsidRDefault="00E5542F" w14:paraId="303FE185" w14:textId="77777777">
      <w:pPr>
        <w:spacing w:after="219" w:line="360" w:lineRule="auto"/>
        <w:ind w:left="720"/>
        <w:rPr>
          <w:rFonts w:ascii="Times New Roman" w:hAnsi="Times New Roman"/>
          <w:lang w:val="en-GB"/>
        </w:rPr>
      </w:pPr>
      <w:r w:rsidRPr="00E5542F">
        <w:rPr>
          <w:rFonts w:ascii="Times New Roman" w:hAnsi="Times New Roman"/>
          <w:lang w:val="en-GB"/>
        </w:rPr>
        <w:t xml:space="preserve">(a) Twelve for African </w:t>
      </w:r>
      <w:proofErr w:type="gramStart"/>
      <w:r w:rsidRPr="00E5542F">
        <w:rPr>
          <w:rFonts w:ascii="Times New Roman" w:hAnsi="Times New Roman"/>
          <w:lang w:val="en-GB"/>
        </w:rPr>
        <w:t>States;</w:t>
      </w:r>
      <w:proofErr w:type="gramEnd"/>
    </w:p>
    <w:p w:rsidRPr="00E5542F" w:rsidR="00E5542F" w:rsidP="00E5542F" w:rsidRDefault="00E5542F" w14:paraId="1DBB86CE" w14:textId="77777777">
      <w:pPr>
        <w:spacing w:after="219" w:line="360" w:lineRule="auto"/>
        <w:ind w:left="720"/>
        <w:rPr>
          <w:rFonts w:ascii="Times New Roman" w:hAnsi="Times New Roman"/>
          <w:lang w:val="en-GB"/>
        </w:rPr>
      </w:pPr>
      <w:r w:rsidRPr="00E5542F">
        <w:rPr>
          <w:rFonts w:ascii="Times New Roman" w:hAnsi="Times New Roman"/>
          <w:lang w:val="en-GB"/>
        </w:rPr>
        <w:t xml:space="preserve">(b) Nine for Asian </w:t>
      </w:r>
      <w:proofErr w:type="gramStart"/>
      <w:r w:rsidRPr="00E5542F">
        <w:rPr>
          <w:rFonts w:ascii="Times New Roman" w:hAnsi="Times New Roman"/>
          <w:lang w:val="en-GB"/>
        </w:rPr>
        <w:t>States;</w:t>
      </w:r>
      <w:proofErr w:type="gramEnd"/>
    </w:p>
    <w:p w:rsidRPr="00E5542F" w:rsidR="00E5542F" w:rsidP="00E5542F" w:rsidRDefault="00E5542F" w14:paraId="3E2F5E5C" w14:textId="77777777">
      <w:pPr>
        <w:spacing w:after="219" w:line="360" w:lineRule="auto"/>
        <w:ind w:left="720"/>
        <w:rPr>
          <w:rFonts w:ascii="Times New Roman" w:hAnsi="Times New Roman"/>
          <w:lang w:val="en-GB"/>
        </w:rPr>
      </w:pPr>
      <w:r w:rsidRPr="00E5542F">
        <w:rPr>
          <w:rFonts w:ascii="Times New Roman" w:hAnsi="Times New Roman"/>
          <w:lang w:val="en-GB"/>
        </w:rPr>
        <w:t xml:space="preserve">(c) Eight for Latin American and Caribbean </w:t>
      </w:r>
      <w:proofErr w:type="gramStart"/>
      <w:r w:rsidRPr="00E5542F">
        <w:rPr>
          <w:rFonts w:ascii="Times New Roman" w:hAnsi="Times New Roman"/>
          <w:lang w:val="en-GB"/>
        </w:rPr>
        <w:t>States;</w:t>
      </w:r>
      <w:proofErr w:type="gramEnd"/>
    </w:p>
    <w:p w:rsidRPr="00E5542F" w:rsidR="00E5542F" w:rsidP="00E5542F" w:rsidRDefault="00E5542F" w14:paraId="3A43BAE0" w14:textId="77777777">
      <w:pPr>
        <w:spacing w:after="219" w:line="360" w:lineRule="auto"/>
        <w:ind w:left="720"/>
        <w:rPr>
          <w:rFonts w:ascii="Times New Roman" w:hAnsi="Times New Roman"/>
          <w:lang w:val="en-GB"/>
        </w:rPr>
      </w:pPr>
      <w:r w:rsidRPr="00E5542F">
        <w:rPr>
          <w:rFonts w:ascii="Times New Roman" w:hAnsi="Times New Roman"/>
          <w:lang w:val="en-GB"/>
        </w:rPr>
        <w:t xml:space="preserve">(d) Four for Eastern European </w:t>
      </w:r>
      <w:proofErr w:type="gramStart"/>
      <w:r w:rsidRPr="00E5542F">
        <w:rPr>
          <w:rFonts w:ascii="Times New Roman" w:hAnsi="Times New Roman"/>
          <w:lang w:val="en-GB"/>
        </w:rPr>
        <w:t>States;</w:t>
      </w:r>
      <w:proofErr w:type="gramEnd"/>
    </w:p>
    <w:p w:rsidRPr="00E5542F" w:rsidR="008B4CDB" w:rsidP="00E5542F" w:rsidRDefault="00E5542F" w14:paraId="252F2885" w14:textId="56B79C9B">
      <w:pPr>
        <w:spacing w:after="219" w:line="360" w:lineRule="auto"/>
        <w:ind w:left="720"/>
        <w:rPr>
          <w:rFonts w:ascii="Times New Roman" w:hAnsi="Times New Roman"/>
          <w:lang w:val="en-GB"/>
        </w:rPr>
      </w:pPr>
      <w:r w:rsidRPr="00E5542F">
        <w:rPr>
          <w:rFonts w:ascii="Times New Roman" w:hAnsi="Times New Roman"/>
          <w:lang w:val="en-GB"/>
        </w:rPr>
        <w:t>(e) Seven for Western European and other States.</w:t>
      </w:r>
      <w:r w:rsidRPr="00FD08D3" w:rsidR="001651E7">
        <w:rPr>
          <w:rFonts w:ascii="Times New Roman" w:hAnsi="Times New Roman" w:eastAsia="Times New Roman"/>
          <w:b/>
          <w:sz w:val="46"/>
          <w:lang w:val="en-GB"/>
        </w:rPr>
        <w:t xml:space="preserve"> </w:t>
      </w:r>
    </w:p>
    <w:p w:rsidRPr="00AA253E" w:rsidR="00EA20AF" w:rsidP="00AA253E" w:rsidRDefault="001651E7" w14:paraId="14B5CBF2" w14:textId="186D5BB2">
      <w:pPr>
        <w:spacing w:after="0" w:line="360" w:lineRule="auto"/>
        <w:ind w:left="720"/>
        <w:rPr>
          <w:lang w:val="en-GB"/>
        </w:rPr>
      </w:pPr>
      <w:r w:rsidRPr="00FD08D3">
        <w:rPr>
          <w:rFonts w:ascii="Times New Roman" w:hAnsi="Times New Roman" w:eastAsia="Times New Roman"/>
          <w:b/>
          <w:sz w:val="46"/>
          <w:lang w:val="en-GB"/>
        </w:rPr>
        <w:t xml:space="preserve"> </w:t>
      </w:r>
    </w:p>
    <w:p w:rsidRPr="00FD08D3" w:rsidR="008B4CDB" w:rsidP="00E5542F" w:rsidRDefault="001651E7" w14:paraId="2BB5FD2C" w14:textId="37C17BC3">
      <w:pPr>
        <w:pStyle w:val="Heading1"/>
        <w:spacing w:after="367" w:line="360" w:lineRule="auto"/>
        <w:ind w:left="0" w:firstLine="720"/>
        <w:rPr>
          <w:lang w:val="en-GB"/>
        </w:rPr>
      </w:pPr>
      <w:r w:rsidRPr="00FD08D3">
        <w:rPr>
          <w:lang w:val="en-GB"/>
        </w:rPr>
        <w:t xml:space="preserve">COUNTRY MATRIX </w:t>
      </w:r>
    </w:p>
    <w:p w:rsidRPr="00FD08D3" w:rsidR="008B4CDB" w:rsidP="00FD08D3" w:rsidRDefault="001651E7" w14:paraId="7FBE5CC5" w14:textId="77777777">
      <w:pPr>
        <w:spacing w:after="69" w:line="360" w:lineRule="auto"/>
        <w:ind w:left="720"/>
        <w:rPr>
          <w:lang w:val="en-GB"/>
        </w:rPr>
      </w:pPr>
      <w:r w:rsidRPr="00FD08D3">
        <w:rPr>
          <w:rFonts w:ascii="Franklin Gothic Book" w:hAnsi="Franklin Gothic Book" w:eastAsia="Franklin Gothic Book" w:cs="Franklin Gothic Book"/>
          <w:color w:val="595959"/>
          <w:sz w:val="24"/>
          <w:lang w:val="en-GB"/>
        </w:rPr>
        <w:t xml:space="preserve"> </w:t>
      </w:r>
    </w:p>
    <w:tbl>
      <w:tblPr>
        <w:tblStyle w:val="TableGrid"/>
        <w:tblW w:w="9738" w:type="dxa"/>
        <w:tblInd w:w="725" w:type="dxa"/>
        <w:tblCellMar>
          <w:top w:w="74" w:type="dxa"/>
          <w:left w:w="115" w:type="dxa"/>
          <w:right w:w="656" w:type="dxa"/>
        </w:tblCellMar>
        <w:tblLook w:val="04A0" w:firstRow="1" w:lastRow="0" w:firstColumn="1" w:lastColumn="0" w:noHBand="0" w:noVBand="1"/>
      </w:tblPr>
      <w:tblGrid>
        <w:gridCol w:w="2580"/>
        <w:gridCol w:w="2595"/>
        <w:gridCol w:w="2257"/>
        <w:gridCol w:w="2306"/>
      </w:tblGrid>
      <w:tr w:rsidRPr="00FD08D3" w:rsidR="008B4CDB" w14:paraId="38A1BA11" w14:textId="77777777">
        <w:trPr>
          <w:trHeight w:val="1356"/>
        </w:trPr>
        <w:tc>
          <w:tcPr>
            <w:tcW w:w="2581" w:type="dxa"/>
            <w:tcBorders>
              <w:top w:val="single" w:color="000000" w:sz="4" w:space="0"/>
              <w:left w:val="single" w:color="000000" w:sz="4" w:space="0"/>
              <w:bottom w:val="single" w:color="000000" w:sz="4" w:space="0"/>
              <w:right w:val="single" w:color="000000" w:sz="4" w:space="0"/>
            </w:tcBorders>
          </w:tcPr>
          <w:p w:rsidRPr="00FD08D3" w:rsidR="008B4CDB" w:rsidP="00FD08D3" w:rsidRDefault="001651E7" w14:paraId="44F9DEF6" w14:textId="77777777">
            <w:pPr>
              <w:spacing w:after="53" w:line="360" w:lineRule="auto"/>
              <w:ind w:left="233" w:firstLine="185"/>
              <w:rPr>
                <w:lang w:val="en-GB"/>
              </w:rPr>
            </w:pPr>
            <w:r w:rsidRPr="00FD08D3">
              <w:rPr>
                <w:rFonts w:ascii="Times New Roman" w:hAnsi="Times New Roman" w:eastAsia="Times New Roman"/>
                <w:b/>
                <w:sz w:val="26"/>
                <w:lang w:val="en-GB"/>
              </w:rPr>
              <w:t xml:space="preserve">People's Republic of </w:t>
            </w:r>
          </w:p>
          <w:p w:rsidRPr="00FD08D3" w:rsidR="008B4CDB" w:rsidP="00FD08D3" w:rsidRDefault="001651E7" w14:paraId="40EB64B3" w14:textId="77777777">
            <w:pPr>
              <w:spacing w:line="360" w:lineRule="auto"/>
              <w:ind w:left="228"/>
              <w:rPr>
                <w:lang w:val="en-GB"/>
              </w:rPr>
            </w:pPr>
            <w:r w:rsidRPr="00FD08D3">
              <w:rPr>
                <w:rFonts w:ascii="Times New Roman" w:hAnsi="Times New Roman" w:eastAsia="Times New Roman"/>
                <w:b/>
                <w:sz w:val="26"/>
                <w:lang w:val="en-GB"/>
              </w:rPr>
              <w:t xml:space="preserve">Bangladesh </w:t>
            </w:r>
          </w:p>
        </w:tc>
        <w:tc>
          <w:tcPr>
            <w:tcW w:w="2595" w:type="dxa"/>
            <w:tcBorders>
              <w:top w:val="single" w:color="000000" w:sz="4" w:space="0"/>
              <w:left w:val="single" w:color="000000" w:sz="4" w:space="0"/>
              <w:bottom w:val="single" w:color="000000" w:sz="4" w:space="0"/>
              <w:right w:val="single" w:color="000000" w:sz="4" w:space="0"/>
            </w:tcBorders>
            <w:vAlign w:val="center"/>
          </w:tcPr>
          <w:p w:rsidRPr="00FD08D3" w:rsidR="008B4CDB" w:rsidP="00FD08D3" w:rsidRDefault="001651E7" w14:paraId="2182FEFF" w14:textId="77777777">
            <w:pPr>
              <w:spacing w:line="360" w:lineRule="auto"/>
              <w:ind w:left="442" w:hanging="310"/>
              <w:rPr>
                <w:lang w:val="en-GB"/>
              </w:rPr>
            </w:pPr>
            <w:r w:rsidRPr="00FD08D3">
              <w:rPr>
                <w:rFonts w:ascii="Times New Roman" w:hAnsi="Times New Roman" w:eastAsia="Times New Roman"/>
                <w:b/>
                <w:sz w:val="26"/>
                <w:lang w:val="en-GB"/>
              </w:rPr>
              <w:t xml:space="preserve">The Republic of India </w:t>
            </w:r>
          </w:p>
        </w:tc>
        <w:tc>
          <w:tcPr>
            <w:tcW w:w="2257" w:type="dxa"/>
            <w:tcBorders>
              <w:top w:val="single" w:color="000000" w:sz="4" w:space="0"/>
              <w:left w:val="single" w:color="000000" w:sz="4" w:space="0"/>
              <w:bottom w:val="single" w:color="000000" w:sz="4" w:space="0"/>
              <w:right w:val="single" w:color="000000" w:sz="4" w:space="0"/>
            </w:tcBorders>
          </w:tcPr>
          <w:p w:rsidRPr="00FD08D3" w:rsidR="008B4CDB" w:rsidP="00FD08D3" w:rsidRDefault="001651E7" w14:paraId="397D398E" w14:textId="77777777">
            <w:pPr>
              <w:spacing w:after="52" w:line="360" w:lineRule="auto"/>
              <w:ind w:left="238" w:firstLine="96"/>
              <w:rPr>
                <w:lang w:val="en-GB"/>
              </w:rPr>
            </w:pPr>
            <w:r w:rsidRPr="00FD08D3">
              <w:rPr>
                <w:rFonts w:ascii="Times New Roman" w:hAnsi="Times New Roman" w:eastAsia="Times New Roman"/>
                <w:b/>
                <w:sz w:val="26"/>
                <w:lang w:val="en-GB"/>
              </w:rPr>
              <w:t xml:space="preserve">United States of </w:t>
            </w:r>
          </w:p>
          <w:p w:rsidRPr="00FD08D3" w:rsidR="008B4CDB" w:rsidP="00FD08D3" w:rsidRDefault="001651E7" w14:paraId="1415C9EA" w14:textId="77777777">
            <w:pPr>
              <w:spacing w:line="360" w:lineRule="auto"/>
              <w:ind w:left="233"/>
              <w:rPr>
                <w:lang w:val="en-GB"/>
              </w:rPr>
            </w:pPr>
            <w:r w:rsidRPr="00FD08D3">
              <w:rPr>
                <w:rFonts w:ascii="Times New Roman" w:hAnsi="Times New Roman" w:eastAsia="Times New Roman"/>
                <w:b/>
                <w:sz w:val="26"/>
                <w:lang w:val="en-GB"/>
              </w:rPr>
              <w:t xml:space="preserve">America </w:t>
            </w:r>
          </w:p>
        </w:tc>
        <w:tc>
          <w:tcPr>
            <w:tcW w:w="2306" w:type="dxa"/>
            <w:tcBorders>
              <w:top w:val="single" w:color="000000" w:sz="4" w:space="0"/>
              <w:left w:val="single" w:color="000000" w:sz="4" w:space="0"/>
              <w:bottom w:val="single" w:color="000000" w:sz="4" w:space="0"/>
              <w:right w:val="single" w:color="000000" w:sz="4" w:space="0"/>
            </w:tcBorders>
          </w:tcPr>
          <w:p w:rsidRPr="00FD08D3" w:rsidR="008B4CDB" w:rsidP="00FD08D3" w:rsidRDefault="001651E7" w14:paraId="22EFDADE" w14:textId="77777777">
            <w:pPr>
              <w:spacing w:after="124" w:line="360" w:lineRule="auto"/>
              <w:ind w:left="31"/>
              <w:rPr>
                <w:lang w:val="en-GB"/>
              </w:rPr>
            </w:pPr>
            <w:r w:rsidRPr="00FD08D3">
              <w:rPr>
                <w:rFonts w:ascii="Times New Roman" w:hAnsi="Times New Roman" w:eastAsia="Times New Roman"/>
                <w:b/>
                <w:sz w:val="26"/>
                <w:lang w:val="en-GB"/>
              </w:rPr>
              <w:t xml:space="preserve">The People's </w:t>
            </w:r>
          </w:p>
          <w:p w:rsidRPr="00FD08D3" w:rsidR="008B4CDB" w:rsidP="00FD08D3" w:rsidRDefault="001651E7" w14:paraId="66AC4DB7" w14:textId="77777777">
            <w:pPr>
              <w:spacing w:after="175" w:line="360" w:lineRule="auto"/>
              <w:ind w:left="96"/>
              <w:rPr>
                <w:lang w:val="en-GB"/>
              </w:rPr>
            </w:pPr>
            <w:r w:rsidRPr="00FD08D3">
              <w:rPr>
                <w:rFonts w:ascii="Times New Roman" w:hAnsi="Times New Roman" w:eastAsia="Times New Roman"/>
                <w:b/>
                <w:sz w:val="26"/>
                <w:lang w:val="en-GB"/>
              </w:rPr>
              <w:t xml:space="preserve">Republic of </w:t>
            </w:r>
          </w:p>
          <w:p w:rsidRPr="00FD08D3" w:rsidR="008B4CDB" w:rsidP="00FD08D3" w:rsidRDefault="001651E7" w14:paraId="7B2E41DD" w14:textId="77777777">
            <w:pPr>
              <w:spacing w:line="360" w:lineRule="auto"/>
              <w:ind w:left="394"/>
              <w:rPr>
                <w:lang w:val="en-GB"/>
              </w:rPr>
            </w:pPr>
            <w:r w:rsidRPr="00FD08D3">
              <w:rPr>
                <w:rFonts w:ascii="Times New Roman" w:hAnsi="Times New Roman" w:eastAsia="Times New Roman"/>
                <w:b/>
                <w:sz w:val="26"/>
                <w:lang w:val="en-GB"/>
              </w:rPr>
              <w:t xml:space="preserve">China </w:t>
            </w:r>
          </w:p>
        </w:tc>
      </w:tr>
      <w:tr w:rsidRPr="00FD08D3" w:rsidR="008B4CDB" w14:paraId="59218F6D" w14:textId="77777777">
        <w:trPr>
          <w:trHeight w:val="2252"/>
        </w:trPr>
        <w:tc>
          <w:tcPr>
            <w:tcW w:w="2581" w:type="dxa"/>
            <w:tcBorders>
              <w:top w:val="single" w:color="000000" w:sz="4" w:space="0"/>
              <w:left w:val="single" w:color="000000" w:sz="4" w:space="0"/>
              <w:bottom w:val="single" w:color="000000" w:sz="4" w:space="0"/>
              <w:right w:val="single" w:color="000000" w:sz="4" w:space="0"/>
            </w:tcBorders>
            <w:vAlign w:val="center"/>
          </w:tcPr>
          <w:p w:rsidRPr="00FD08D3" w:rsidR="008B4CDB" w:rsidP="00FD08D3" w:rsidRDefault="001651E7" w14:paraId="2F6BDE8A" w14:textId="77777777">
            <w:pPr>
              <w:spacing w:after="103" w:line="360" w:lineRule="auto"/>
              <w:ind w:left="341"/>
              <w:rPr>
                <w:lang w:val="en-GB"/>
              </w:rPr>
            </w:pPr>
            <w:r w:rsidRPr="00FD08D3">
              <w:rPr>
                <w:rFonts w:ascii="Times New Roman" w:hAnsi="Times New Roman" w:eastAsia="Times New Roman"/>
                <w:b/>
                <w:lang w:val="en-GB"/>
              </w:rPr>
              <w:t xml:space="preserve">The United </w:t>
            </w:r>
          </w:p>
          <w:p w:rsidRPr="00FD08D3" w:rsidR="008B4CDB" w:rsidP="00FD08D3" w:rsidRDefault="001651E7" w14:paraId="58452F18" w14:textId="77777777">
            <w:pPr>
              <w:spacing w:after="103" w:line="360" w:lineRule="auto"/>
              <w:ind w:left="10"/>
              <w:rPr>
                <w:lang w:val="en-GB"/>
              </w:rPr>
            </w:pPr>
            <w:r w:rsidRPr="00FD08D3">
              <w:rPr>
                <w:rFonts w:ascii="Times New Roman" w:hAnsi="Times New Roman" w:eastAsia="Times New Roman"/>
                <w:b/>
                <w:lang w:val="en-GB"/>
              </w:rPr>
              <w:t xml:space="preserve">Kingdom of Great </w:t>
            </w:r>
          </w:p>
          <w:p w:rsidRPr="00FD08D3" w:rsidR="008B4CDB" w:rsidP="00FD08D3" w:rsidRDefault="001651E7" w14:paraId="712C9930" w14:textId="77777777">
            <w:pPr>
              <w:spacing w:after="182" w:line="360" w:lineRule="auto"/>
              <w:ind w:left="329"/>
              <w:rPr>
                <w:lang w:val="en-GB"/>
              </w:rPr>
            </w:pPr>
            <w:r w:rsidRPr="00FD08D3">
              <w:rPr>
                <w:rFonts w:ascii="Times New Roman" w:hAnsi="Times New Roman" w:eastAsia="Times New Roman"/>
                <w:b/>
                <w:lang w:val="en-GB"/>
              </w:rPr>
              <w:t xml:space="preserve">Britain and </w:t>
            </w:r>
          </w:p>
          <w:p w:rsidRPr="00FD08D3" w:rsidR="008B4CDB" w:rsidP="00FD08D3" w:rsidRDefault="001651E7" w14:paraId="56FDAEBD" w14:textId="77777777">
            <w:pPr>
              <w:spacing w:line="360" w:lineRule="auto"/>
              <w:ind w:left="58"/>
              <w:rPr>
                <w:lang w:val="en-GB"/>
              </w:rPr>
            </w:pPr>
            <w:r w:rsidRPr="00FD08D3">
              <w:rPr>
                <w:rFonts w:ascii="Times New Roman" w:hAnsi="Times New Roman" w:eastAsia="Times New Roman"/>
                <w:b/>
                <w:lang w:val="en-GB"/>
              </w:rPr>
              <w:t>Northern Ireland</w:t>
            </w:r>
            <w:r w:rsidRPr="00FD08D3">
              <w:rPr>
                <w:rFonts w:ascii="Times New Roman" w:hAnsi="Times New Roman" w:eastAsia="Times New Roman"/>
                <w:b/>
                <w:sz w:val="26"/>
                <w:lang w:val="en-GB"/>
              </w:rPr>
              <w:t xml:space="preserve"> </w:t>
            </w:r>
          </w:p>
        </w:tc>
        <w:tc>
          <w:tcPr>
            <w:tcW w:w="2595" w:type="dxa"/>
            <w:tcBorders>
              <w:top w:val="single" w:color="000000" w:sz="4" w:space="0"/>
              <w:left w:val="single" w:color="000000" w:sz="4" w:space="0"/>
              <w:bottom w:val="single" w:color="000000" w:sz="4" w:space="0"/>
              <w:right w:val="single" w:color="000000" w:sz="4" w:space="0"/>
            </w:tcBorders>
            <w:vAlign w:val="center"/>
          </w:tcPr>
          <w:p w:rsidRPr="00FD08D3" w:rsidR="008B4CDB" w:rsidP="00FD08D3" w:rsidRDefault="001651E7" w14:paraId="5D255C81" w14:textId="77777777">
            <w:pPr>
              <w:spacing w:after="49" w:line="360" w:lineRule="auto"/>
              <w:ind w:left="240" w:firstLine="108"/>
              <w:jc w:val="both"/>
              <w:rPr>
                <w:lang w:val="en-GB"/>
              </w:rPr>
            </w:pPr>
            <w:r w:rsidRPr="00FD08D3">
              <w:rPr>
                <w:rFonts w:ascii="Times New Roman" w:hAnsi="Times New Roman" w:eastAsia="Times New Roman"/>
                <w:b/>
                <w:sz w:val="26"/>
                <w:lang w:val="en-GB"/>
              </w:rPr>
              <w:t xml:space="preserve">The Arab Republic of </w:t>
            </w:r>
          </w:p>
          <w:p w:rsidRPr="00FD08D3" w:rsidR="008B4CDB" w:rsidP="00FD08D3" w:rsidRDefault="001651E7" w14:paraId="7D5AA484" w14:textId="77777777">
            <w:pPr>
              <w:spacing w:line="360" w:lineRule="auto"/>
              <w:ind w:left="547"/>
              <w:rPr>
                <w:lang w:val="en-GB"/>
              </w:rPr>
            </w:pPr>
            <w:r w:rsidRPr="00FD08D3">
              <w:rPr>
                <w:rFonts w:ascii="Times New Roman" w:hAnsi="Times New Roman" w:eastAsia="Times New Roman"/>
                <w:b/>
                <w:sz w:val="26"/>
                <w:lang w:val="en-GB"/>
              </w:rPr>
              <w:t xml:space="preserve">Egypt </w:t>
            </w:r>
          </w:p>
        </w:tc>
        <w:tc>
          <w:tcPr>
            <w:tcW w:w="2257" w:type="dxa"/>
            <w:tcBorders>
              <w:top w:val="single" w:color="000000" w:sz="4" w:space="0"/>
              <w:left w:val="single" w:color="000000" w:sz="4" w:space="0"/>
              <w:bottom w:val="single" w:color="000000" w:sz="4" w:space="0"/>
              <w:right w:val="single" w:color="000000" w:sz="4" w:space="0"/>
            </w:tcBorders>
            <w:vAlign w:val="center"/>
          </w:tcPr>
          <w:p w:rsidRPr="00FD08D3" w:rsidR="008B4CDB" w:rsidP="00FD08D3" w:rsidRDefault="001651E7" w14:paraId="19664C20" w14:textId="77777777">
            <w:pPr>
              <w:spacing w:after="47" w:line="360" w:lineRule="auto"/>
              <w:ind w:left="70" w:firstLine="235"/>
              <w:rPr>
                <w:lang w:val="en-GB"/>
              </w:rPr>
            </w:pPr>
            <w:r w:rsidRPr="00FD08D3">
              <w:rPr>
                <w:rFonts w:ascii="Times New Roman" w:hAnsi="Times New Roman" w:eastAsia="Times New Roman"/>
                <w:b/>
                <w:sz w:val="26"/>
                <w:lang w:val="en-GB"/>
              </w:rPr>
              <w:t xml:space="preserve">Islamic Republic of </w:t>
            </w:r>
          </w:p>
          <w:p w:rsidRPr="00FD08D3" w:rsidR="008B4CDB" w:rsidP="00FD08D3" w:rsidRDefault="001651E7" w14:paraId="048317F5" w14:textId="77777777">
            <w:pPr>
              <w:spacing w:line="360" w:lineRule="auto"/>
              <w:ind w:left="463"/>
              <w:rPr>
                <w:lang w:val="en-GB"/>
              </w:rPr>
            </w:pPr>
            <w:r w:rsidRPr="00FD08D3">
              <w:rPr>
                <w:rFonts w:ascii="Times New Roman" w:hAnsi="Times New Roman" w:eastAsia="Times New Roman"/>
                <w:b/>
                <w:sz w:val="26"/>
                <w:lang w:val="en-GB"/>
              </w:rPr>
              <w:t xml:space="preserve">Iran </w:t>
            </w:r>
          </w:p>
        </w:tc>
        <w:tc>
          <w:tcPr>
            <w:tcW w:w="2306" w:type="dxa"/>
            <w:tcBorders>
              <w:top w:val="single" w:color="000000" w:sz="4" w:space="0"/>
              <w:left w:val="single" w:color="000000" w:sz="4" w:space="0"/>
              <w:bottom w:val="single" w:color="000000" w:sz="4" w:space="0"/>
              <w:right w:val="single" w:color="000000" w:sz="4" w:space="0"/>
            </w:tcBorders>
          </w:tcPr>
          <w:p w:rsidRPr="00FD08D3" w:rsidR="008B4CDB" w:rsidP="00FD08D3" w:rsidRDefault="001651E7" w14:paraId="343ACB8D" w14:textId="77777777">
            <w:pPr>
              <w:spacing w:after="124" w:line="360" w:lineRule="auto"/>
              <w:ind w:left="518"/>
              <w:rPr>
                <w:lang w:val="en-GB"/>
              </w:rPr>
            </w:pPr>
            <w:r w:rsidRPr="00FD08D3">
              <w:rPr>
                <w:rFonts w:ascii="Times New Roman" w:hAnsi="Times New Roman" w:eastAsia="Times New Roman"/>
                <w:b/>
                <w:sz w:val="26"/>
                <w:lang w:val="en-GB"/>
              </w:rPr>
              <w:t xml:space="preserve">The </w:t>
            </w:r>
          </w:p>
          <w:p w:rsidRPr="00FD08D3" w:rsidR="008B4CDB" w:rsidP="00FD08D3" w:rsidRDefault="001651E7" w14:paraId="4E9FA6E1" w14:textId="77777777">
            <w:pPr>
              <w:spacing w:after="52" w:line="360" w:lineRule="auto"/>
              <w:ind w:left="96" w:hanging="2"/>
              <w:rPr>
                <w:lang w:val="en-GB"/>
              </w:rPr>
            </w:pPr>
            <w:r w:rsidRPr="00FD08D3">
              <w:rPr>
                <w:rFonts w:ascii="Times New Roman" w:hAnsi="Times New Roman" w:eastAsia="Times New Roman"/>
                <w:b/>
                <w:sz w:val="26"/>
                <w:lang w:val="en-GB"/>
              </w:rPr>
              <w:t xml:space="preserve">Democratic People's Republic of </w:t>
            </w:r>
          </w:p>
          <w:p w:rsidRPr="00FD08D3" w:rsidR="008B4CDB" w:rsidP="00FD08D3" w:rsidRDefault="001651E7" w14:paraId="5DD1EA97" w14:textId="77777777">
            <w:pPr>
              <w:spacing w:line="360" w:lineRule="auto"/>
              <w:ind w:left="389"/>
              <w:rPr>
                <w:lang w:val="en-GB"/>
              </w:rPr>
            </w:pPr>
            <w:r w:rsidRPr="00FD08D3">
              <w:rPr>
                <w:rFonts w:ascii="Times New Roman" w:hAnsi="Times New Roman" w:eastAsia="Times New Roman"/>
                <w:b/>
                <w:sz w:val="26"/>
                <w:lang w:val="en-GB"/>
              </w:rPr>
              <w:t xml:space="preserve">Korea </w:t>
            </w:r>
          </w:p>
        </w:tc>
      </w:tr>
      <w:tr w:rsidRPr="00FD08D3" w:rsidR="008B4CDB" w14:paraId="269776A0" w14:textId="77777777">
        <w:trPr>
          <w:trHeight w:val="1356"/>
        </w:trPr>
        <w:tc>
          <w:tcPr>
            <w:tcW w:w="2581" w:type="dxa"/>
            <w:tcBorders>
              <w:top w:val="single" w:color="000000" w:sz="4" w:space="0"/>
              <w:left w:val="single" w:color="000000" w:sz="4" w:space="0"/>
              <w:bottom w:val="single" w:color="000000" w:sz="4" w:space="0"/>
              <w:right w:val="single" w:color="000000" w:sz="4" w:space="0"/>
            </w:tcBorders>
            <w:vAlign w:val="center"/>
          </w:tcPr>
          <w:p w:rsidRPr="00FD08D3" w:rsidR="008B4CDB" w:rsidP="00FD08D3" w:rsidRDefault="001651E7" w14:paraId="77882A00" w14:textId="77777777">
            <w:pPr>
              <w:spacing w:line="360" w:lineRule="auto"/>
              <w:ind w:left="372" w:firstLine="106"/>
              <w:rPr>
                <w:lang w:val="en-GB"/>
              </w:rPr>
            </w:pPr>
            <w:r w:rsidRPr="00FD08D3">
              <w:rPr>
                <w:rFonts w:ascii="Times New Roman" w:hAnsi="Times New Roman" w:eastAsia="Times New Roman"/>
                <w:b/>
                <w:sz w:val="26"/>
                <w:lang w:val="en-GB"/>
              </w:rPr>
              <w:t xml:space="preserve">French Republic </w:t>
            </w:r>
          </w:p>
        </w:tc>
        <w:tc>
          <w:tcPr>
            <w:tcW w:w="2595" w:type="dxa"/>
            <w:tcBorders>
              <w:top w:val="single" w:color="000000" w:sz="4" w:space="0"/>
              <w:left w:val="single" w:color="000000" w:sz="4" w:space="0"/>
              <w:bottom w:val="single" w:color="000000" w:sz="4" w:space="0"/>
              <w:right w:val="single" w:color="000000" w:sz="4" w:space="0"/>
            </w:tcBorders>
          </w:tcPr>
          <w:p w:rsidRPr="00FD08D3" w:rsidR="008B4CDB" w:rsidP="00FD08D3" w:rsidRDefault="001651E7" w14:paraId="3DC0474C" w14:textId="77777777">
            <w:pPr>
              <w:spacing w:after="124" w:line="360" w:lineRule="auto"/>
              <w:ind w:left="662"/>
              <w:rPr>
                <w:lang w:val="en-GB"/>
              </w:rPr>
            </w:pPr>
            <w:r w:rsidRPr="00FD08D3">
              <w:rPr>
                <w:rFonts w:ascii="Times New Roman" w:hAnsi="Times New Roman" w:eastAsia="Times New Roman"/>
                <w:b/>
                <w:sz w:val="26"/>
                <w:lang w:val="en-GB"/>
              </w:rPr>
              <w:t xml:space="preserve">The </w:t>
            </w:r>
          </w:p>
          <w:p w:rsidRPr="00FD08D3" w:rsidR="008B4CDB" w:rsidP="00FD08D3" w:rsidRDefault="001651E7" w14:paraId="147C0DD9" w14:textId="77777777">
            <w:pPr>
              <w:spacing w:line="360" w:lineRule="auto"/>
              <w:ind w:left="226" w:hanging="226"/>
              <w:rPr>
                <w:lang w:val="en-GB"/>
              </w:rPr>
            </w:pPr>
            <w:r w:rsidRPr="00FD08D3">
              <w:rPr>
                <w:rFonts w:ascii="Times New Roman" w:hAnsi="Times New Roman" w:eastAsia="Times New Roman"/>
                <w:b/>
                <w:sz w:val="26"/>
                <w:lang w:val="en-GB"/>
              </w:rPr>
              <w:t xml:space="preserve">Commonwealth of Australia </w:t>
            </w:r>
          </w:p>
        </w:tc>
        <w:tc>
          <w:tcPr>
            <w:tcW w:w="2257" w:type="dxa"/>
            <w:tcBorders>
              <w:top w:val="single" w:color="000000" w:sz="4" w:space="0"/>
              <w:left w:val="single" w:color="000000" w:sz="4" w:space="0"/>
              <w:bottom w:val="single" w:color="000000" w:sz="4" w:space="0"/>
              <w:right w:val="single" w:color="000000" w:sz="4" w:space="0"/>
            </w:tcBorders>
          </w:tcPr>
          <w:p w:rsidRPr="00FD08D3" w:rsidR="008B4CDB" w:rsidP="00FD08D3" w:rsidRDefault="001651E7" w14:paraId="762BEC22" w14:textId="77777777">
            <w:pPr>
              <w:spacing w:after="51" w:line="360" w:lineRule="auto"/>
              <w:ind w:left="70" w:firstLine="214"/>
              <w:rPr>
                <w:lang w:val="en-GB"/>
              </w:rPr>
            </w:pPr>
            <w:r w:rsidRPr="00FD08D3">
              <w:rPr>
                <w:rFonts w:ascii="Times New Roman" w:hAnsi="Times New Roman" w:eastAsia="Times New Roman"/>
                <w:b/>
                <w:sz w:val="26"/>
                <w:lang w:val="en-GB"/>
              </w:rPr>
              <w:t xml:space="preserve">Federal Republic of </w:t>
            </w:r>
          </w:p>
          <w:p w:rsidRPr="00FD08D3" w:rsidR="008B4CDB" w:rsidP="00FD08D3" w:rsidRDefault="001651E7" w14:paraId="0E0EDE4C" w14:textId="77777777">
            <w:pPr>
              <w:spacing w:line="360" w:lineRule="auto"/>
              <w:ind w:left="298"/>
              <w:rPr>
                <w:lang w:val="en-GB"/>
              </w:rPr>
            </w:pPr>
            <w:r w:rsidRPr="00FD08D3">
              <w:rPr>
                <w:rFonts w:ascii="Times New Roman" w:hAnsi="Times New Roman" w:eastAsia="Times New Roman"/>
                <w:b/>
                <w:sz w:val="26"/>
                <w:lang w:val="en-GB"/>
              </w:rPr>
              <w:t xml:space="preserve">Nigeria </w:t>
            </w:r>
          </w:p>
        </w:tc>
        <w:tc>
          <w:tcPr>
            <w:tcW w:w="2306" w:type="dxa"/>
            <w:tcBorders>
              <w:top w:val="single" w:color="000000" w:sz="4" w:space="0"/>
              <w:left w:val="single" w:color="000000" w:sz="4" w:space="0"/>
              <w:bottom w:val="single" w:color="000000" w:sz="4" w:space="0"/>
              <w:right w:val="single" w:color="000000" w:sz="4" w:space="0"/>
            </w:tcBorders>
            <w:vAlign w:val="center"/>
          </w:tcPr>
          <w:p w:rsidRPr="00FD08D3" w:rsidR="008B4CDB" w:rsidP="00FD08D3" w:rsidRDefault="001651E7" w14:paraId="6B72CC85" w14:textId="77777777">
            <w:pPr>
              <w:spacing w:after="177" w:line="360" w:lineRule="auto"/>
              <w:ind w:left="46"/>
              <w:rPr>
                <w:lang w:val="en-GB"/>
              </w:rPr>
            </w:pPr>
            <w:r w:rsidRPr="00FD08D3">
              <w:rPr>
                <w:rFonts w:ascii="Times New Roman" w:hAnsi="Times New Roman" w:eastAsia="Times New Roman"/>
                <w:b/>
                <w:sz w:val="26"/>
                <w:lang w:val="en-GB"/>
              </w:rPr>
              <w:t xml:space="preserve">The Russian </w:t>
            </w:r>
          </w:p>
          <w:p w:rsidRPr="00FD08D3" w:rsidR="008B4CDB" w:rsidP="00FD08D3" w:rsidRDefault="001651E7" w14:paraId="2E1CEC06" w14:textId="77777777">
            <w:pPr>
              <w:spacing w:line="360" w:lineRule="auto"/>
              <w:ind w:left="127"/>
              <w:rPr>
                <w:lang w:val="en-GB"/>
              </w:rPr>
            </w:pPr>
            <w:r w:rsidRPr="00FD08D3">
              <w:rPr>
                <w:rFonts w:ascii="Times New Roman" w:hAnsi="Times New Roman" w:eastAsia="Times New Roman"/>
                <w:b/>
                <w:sz w:val="26"/>
                <w:lang w:val="en-GB"/>
              </w:rPr>
              <w:t xml:space="preserve">Federation </w:t>
            </w:r>
          </w:p>
        </w:tc>
      </w:tr>
    </w:tbl>
    <w:p w:rsidRPr="00FD08D3" w:rsidR="00EA20AF" w:rsidP="00FD08D3" w:rsidRDefault="001651E7" w14:paraId="1641D5AD" w14:textId="04014D26">
      <w:pPr>
        <w:spacing w:after="103" w:line="360" w:lineRule="auto"/>
        <w:ind w:left="720"/>
        <w:rPr>
          <w:lang w:val="en-GB"/>
        </w:rPr>
      </w:pPr>
      <w:r w:rsidRPr="00FD08D3">
        <w:rPr>
          <w:rFonts w:ascii="Times New Roman" w:hAnsi="Times New Roman" w:eastAsia="Times New Roman"/>
          <w:lang w:val="en-GB"/>
        </w:rPr>
        <w:t xml:space="preserve"> </w:t>
      </w:r>
    </w:p>
    <w:p w:rsidRPr="00FD08D3" w:rsidR="008B4CDB" w:rsidP="00FD08D3" w:rsidRDefault="00EA20AF" w14:paraId="76AF0118" w14:textId="45F87AF6">
      <w:pPr>
        <w:spacing w:line="360" w:lineRule="auto"/>
        <w:rPr>
          <w:lang w:val="en-GB"/>
        </w:rPr>
      </w:pPr>
      <w:r w:rsidRPr="00FD08D3">
        <w:rPr>
          <w:lang w:val="en-GB"/>
        </w:rPr>
        <w:br w:type="page"/>
      </w:r>
    </w:p>
    <w:p w:rsidRPr="00FD08D3" w:rsidR="008B4CDB" w:rsidP="00FD08D3" w:rsidRDefault="001651E7" w14:paraId="32C9FF37" w14:textId="77777777">
      <w:pPr>
        <w:pStyle w:val="Heading1"/>
        <w:spacing w:line="360" w:lineRule="auto"/>
        <w:ind w:left="715"/>
        <w:rPr>
          <w:lang w:val="en-GB"/>
        </w:rPr>
      </w:pPr>
      <w:r w:rsidRPr="00FD08D3">
        <w:rPr>
          <w:lang w:val="en-GB"/>
        </w:rPr>
        <w:t xml:space="preserve">INTRODUCTION TO THE ISSUE </w:t>
      </w:r>
    </w:p>
    <w:p w:rsidRPr="003874C5" w:rsidR="0010487D" w:rsidP="003874C5" w:rsidRDefault="0010487D" w14:paraId="343C88DB" w14:textId="158C25A2">
      <w:pPr>
        <w:spacing w:after="353" w:line="360" w:lineRule="auto"/>
        <w:ind w:left="715" w:right="-10" w:hanging="10"/>
        <w:jc w:val="both"/>
        <w:rPr>
          <w:lang w:val="en-GB"/>
        </w:rPr>
      </w:pPr>
      <w:r>
        <w:rPr>
          <w:rFonts w:ascii="Times New Roman" w:hAnsi="Times New Roman" w:eastAsia="Times New Roman"/>
          <w:lang w:val="en-GB"/>
        </w:rPr>
        <w:t xml:space="preserve">Corruption in Bangladesh, like in many other developing nations, has been a major issue </w:t>
      </w:r>
      <w:r w:rsidR="00E14FE8">
        <w:rPr>
          <w:rFonts w:ascii="Times New Roman" w:hAnsi="Times New Roman" w:eastAsia="Times New Roman"/>
          <w:lang w:val="en-GB"/>
        </w:rPr>
        <w:t xml:space="preserve">ever since its split with Pakistan in 1971. Currently, </w:t>
      </w:r>
      <w:r w:rsidRPr="00FD08D3" w:rsidR="00E14FE8">
        <w:rPr>
          <w:rFonts w:ascii="Times New Roman" w:hAnsi="Times New Roman" w:eastAsia="Times New Roman"/>
          <w:lang w:val="en-GB"/>
        </w:rPr>
        <w:t>Bangladesh is the 31</w:t>
      </w:r>
      <w:r w:rsidRPr="00FD08D3" w:rsidR="00E14FE8">
        <w:rPr>
          <w:rFonts w:ascii="Times New Roman" w:hAnsi="Times New Roman" w:eastAsia="Times New Roman"/>
          <w:vertAlign w:val="superscript"/>
          <w:lang w:val="en-GB"/>
        </w:rPr>
        <w:t>st</w:t>
      </w:r>
      <w:r w:rsidRPr="00FD08D3" w:rsidR="00E14FE8">
        <w:rPr>
          <w:rFonts w:ascii="Times New Roman" w:hAnsi="Times New Roman" w:eastAsia="Times New Roman"/>
          <w:lang w:val="en-GB"/>
        </w:rPr>
        <w:t xml:space="preserve"> most corrupt country in the world according to the Corruption Index and the 39</w:t>
      </w:r>
      <w:r w:rsidRPr="00FD08D3" w:rsidR="00E14FE8">
        <w:rPr>
          <w:rFonts w:ascii="Times New Roman" w:hAnsi="Times New Roman" w:eastAsia="Times New Roman"/>
          <w:vertAlign w:val="superscript"/>
          <w:lang w:val="en-GB"/>
        </w:rPr>
        <w:t>th</w:t>
      </w:r>
      <w:r w:rsidRPr="00FD08D3" w:rsidR="00E14FE8">
        <w:rPr>
          <w:rFonts w:ascii="Times New Roman" w:hAnsi="Times New Roman" w:eastAsia="Times New Roman"/>
          <w:lang w:val="en-GB"/>
        </w:rPr>
        <w:t xml:space="preserve"> least stable </w:t>
      </w:r>
      <w:r w:rsidR="00E14FE8">
        <w:rPr>
          <w:rFonts w:ascii="Times New Roman" w:hAnsi="Times New Roman" w:eastAsia="Times New Roman"/>
          <w:lang w:val="en-GB"/>
        </w:rPr>
        <w:t xml:space="preserve">country </w:t>
      </w:r>
      <w:r w:rsidRPr="00FD08D3" w:rsidR="00E14FE8">
        <w:rPr>
          <w:rFonts w:ascii="Times New Roman" w:hAnsi="Times New Roman" w:eastAsia="Times New Roman"/>
          <w:lang w:val="en-GB"/>
        </w:rPr>
        <w:t xml:space="preserve">according to the Fragile States Index. </w:t>
      </w:r>
      <w:r w:rsidR="00DB2DD2">
        <w:rPr>
          <w:rFonts w:ascii="Times New Roman" w:hAnsi="Times New Roman" w:eastAsia="Times New Roman"/>
          <w:lang w:val="en-GB"/>
        </w:rPr>
        <w:t>Additionally, Bangladesh is one of the poorest nations</w:t>
      </w:r>
      <w:r w:rsidR="0007727A">
        <w:rPr>
          <w:rFonts w:ascii="Times New Roman" w:hAnsi="Times New Roman" w:eastAsia="Times New Roman"/>
          <w:lang w:val="en-GB"/>
        </w:rPr>
        <w:t>, with its GDP per capita standing at only 2,529 USD</w:t>
      </w:r>
      <w:r w:rsidR="00FC0A23">
        <w:rPr>
          <w:rFonts w:ascii="Times New Roman" w:hAnsi="Times New Roman" w:eastAsia="Times New Roman"/>
          <w:lang w:val="en-GB"/>
        </w:rPr>
        <w:t xml:space="preserve"> (2023)</w:t>
      </w:r>
      <w:r w:rsidR="0007727A">
        <w:rPr>
          <w:rFonts w:ascii="Times New Roman" w:hAnsi="Times New Roman" w:eastAsia="Times New Roman"/>
          <w:lang w:val="en-GB"/>
        </w:rPr>
        <w:t xml:space="preserve">, </w:t>
      </w:r>
      <w:r w:rsidR="00FC0A23">
        <w:rPr>
          <w:rFonts w:ascii="Times New Roman" w:hAnsi="Times New Roman" w:eastAsia="Times New Roman"/>
          <w:lang w:val="en-GB"/>
        </w:rPr>
        <w:t>and a HDI value of 0.67 (2022).</w:t>
      </w:r>
    </w:p>
    <w:p w:rsidR="008B4CDB" w:rsidP="00F112AE" w:rsidRDefault="001651E7" w14:paraId="5228097C" w14:textId="107C485B">
      <w:pPr>
        <w:spacing w:after="51" w:line="360" w:lineRule="auto"/>
        <w:ind w:left="715" w:right="-10" w:hanging="10"/>
        <w:jc w:val="both"/>
        <w:rPr>
          <w:lang w:val="en-GB"/>
        </w:rPr>
      </w:pPr>
      <w:r w:rsidRPr="00FD08D3">
        <w:rPr>
          <w:rFonts w:ascii="Times New Roman" w:hAnsi="Times New Roman" w:eastAsia="Times New Roman"/>
          <w:lang w:val="en-GB"/>
        </w:rPr>
        <w:t>The Bangladeshi government collapsed on</w:t>
      </w:r>
      <w:r w:rsidR="0088137F">
        <w:rPr>
          <w:rFonts w:ascii="Times New Roman" w:hAnsi="Times New Roman" w:eastAsia="Times New Roman"/>
          <w:lang w:val="en-GB"/>
        </w:rPr>
        <w:t xml:space="preserve"> the </w:t>
      </w:r>
      <w:r w:rsidR="002A193B">
        <w:rPr>
          <w:rFonts w:ascii="Times New Roman" w:hAnsi="Times New Roman" w:eastAsia="Times New Roman"/>
          <w:lang w:val="en-GB"/>
        </w:rPr>
        <w:t>August 5</w:t>
      </w:r>
      <w:r w:rsidRPr="002A193B" w:rsidR="002A193B">
        <w:rPr>
          <w:rFonts w:ascii="Times New Roman" w:hAnsi="Times New Roman" w:eastAsia="Times New Roman"/>
          <w:vertAlign w:val="superscript"/>
          <w:lang w:val="en-GB"/>
        </w:rPr>
        <w:t>th</w:t>
      </w:r>
      <w:r w:rsidR="0088137F">
        <w:rPr>
          <w:rFonts w:ascii="Times New Roman" w:hAnsi="Times New Roman" w:eastAsia="Times New Roman"/>
          <w:lang w:val="en-GB"/>
        </w:rPr>
        <w:t>, 2024,</w:t>
      </w:r>
      <w:r w:rsidRPr="00FD08D3">
        <w:rPr>
          <w:rFonts w:ascii="Times New Roman" w:hAnsi="Times New Roman" w:eastAsia="Times New Roman"/>
          <w:lang w:val="en-GB"/>
        </w:rPr>
        <w:t xml:space="preserve"> after months of student protests</w:t>
      </w:r>
      <w:r w:rsidR="00D72A88">
        <w:rPr>
          <w:rFonts w:ascii="Times New Roman" w:hAnsi="Times New Roman" w:eastAsia="Times New Roman"/>
          <w:lang w:val="en-GB"/>
        </w:rPr>
        <w:t xml:space="preserve">, known as the </w:t>
      </w:r>
      <w:r w:rsidR="00F112AE">
        <w:rPr>
          <w:rFonts w:ascii="Times New Roman" w:hAnsi="Times New Roman" w:eastAsia="Times New Roman"/>
          <w:lang w:val="en-GB"/>
        </w:rPr>
        <w:t>“</w:t>
      </w:r>
      <w:r w:rsidR="00D72A88">
        <w:rPr>
          <w:rFonts w:ascii="Times New Roman" w:hAnsi="Times New Roman" w:eastAsia="Times New Roman"/>
          <w:lang w:val="en-GB"/>
        </w:rPr>
        <w:t>Quota Reform Movement</w:t>
      </w:r>
      <w:r w:rsidR="00F112AE">
        <w:rPr>
          <w:rFonts w:ascii="Times New Roman" w:hAnsi="Times New Roman" w:eastAsia="Times New Roman"/>
          <w:lang w:val="en-GB"/>
        </w:rPr>
        <w:t>”</w:t>
      </w:r>
      <w:r w:rsidR="007A70CE">
        <w:rPr>
          <w:rFonts w:ascii="Times New Roman" w:hAnsi="Times New Roman" w:eastAsia="Times New Roman"/>
          <w:lang w:val="en-GB"/>
        </w:rPr>
        <w:t xml:space="preserve"> (June 6</w:t>
      </w:r>
      <w:r w:rsidRPr="007A70CE" w:rsidR="007A70CE">
        <w:rPr>
          <w:rFonts w:ascii="Times New Roman" w:hAnsi="Times New Roman" w:eastAsia="Times New Roman"/>
          <w:vertAlign w:val="superscript"/>
          <w:lang w:val="en-GB"/>
        </w:rPr>
        <w:t>th</w:t>
      </w:r>
      <w:r w:rsidR="007A70CE">
        <w:rPr>
          <w:rFonts w:ascii="Times New Roman" w:hAnsi="Times New Roman" w:eastAsia="Times New Roman"/>
          <w:lang w:val="en-GB"/>
        </w:rPr>
        <w:t>-August 3</w:t>
      </w:r>
      <w:r w:rsidRPr="007A70CE" w:rsidR="007A70CE">
        <w:rPr>
          <w:rFonts w:ascii="Times New Roman" w:hAnsi="Times New Roman" w:eastAsia="Times New Roman"/>
          <w:vertAlign w:val="superscript"/>
          <w:lang w:val="en-GB"/>
        </w:rPr>
        <w:t>rd</w:t>
      </w:r>
      <w:r w:rsidR="007A70CE">
        <w:rPr>
          <w:rFonts w:ascii="Times New Roman" w:hAnsi="Times New Roman" w:eastAsia="Times New Roman"/>
          <w:lang w:val="en-GB"/>
        </w:rPr>
        <w:t>)</w:t>
      </w:r>
      <w:r w:rsidR="0088137F">
        <w:rPr>
          <w:rFonts w:ascii="Times New Roman" w:hAnsi="Times New Roman" w:eastAsia="Times New Roman"/>
          <w:lang w:val="en-GB"/>
        </w:rPr>
        <w:t>.</w:t>
      </w:r>
      <w:r w:rsidRPr="00FD08D3">
        <w:rPr>
          <w:rFonts w:ascii="Times New Roman" w:hAnsi="Times New Roman" w:eastAsia="Times New Roman"/>
          <w:lang w:val="en-GB"/>
        </w:rPr>
        <w:t xml:space="preserve"> </w:t>
      </w:r>
      <w:r w:rsidR="0088137F">
        <w:rPr>
          <w:rFonts w:ascii="Times New Roman" w:hAnsi="Times New Roman" w:eastAsia="Times New Roman"/>
          <w:lang w:val="en-GB"/>
        </w:rPr>
        <w:t>T</w:t>
      </w:r>
      <w:r w:rsidRPr="00FD08D3">
        <w:rPr>
          <w:rFonts w:ascii="Times New Roman" w:hAnsi="Times New Roman" w:eastAsia="Times New Roman"/>
          <w:lang w:val="en-GB"/>
        </w:rPr>
        <w:t>he current incumbent Prime Minister</w:t>
      </w:r>
      <w:r w:rsidR="0088137F">
        <w:rPr>
          <w:rFonts w:ascii="Times New Roman" w:hAnsi="Times New Roman" w:eastAsia="Times New Roman"/>
          <w:lang w:val="en-GB"/>
        </w:rPr>
        <w:t>, Sheikh Hasina</w:t>
      </w:r>
      <w:r w:rsidR="002A193B">
        <w:rPr>
          <w:rFonts w:ascii="Times New Roman" w:hAnsi="Times New Roman" w:eastAsia="Times New Roman"/>
          <w:lang w:val="en-GB"/>
        </w:rPr>
        <w:t>, has</w:t>
      </w:r>
      <w:r w:rsidRPr="00FD08D3">
        <w:rPr>
          <w:rFonts w:ascii="Times New Roman" w:hAnsi="Times New Roman" w:eastAsia="Times New Roman"/>
          <w:lang w:val="en-GB"/>
        </w:rPr>
        <w:t xml:space="preserve"> fled to India.</w:t>
      </w:r>
      <w:r w:rsidR="002A193B">
        <w:rPr>
          <w:rFonts w:ascii="Times New Roman" w:hAnsi="Times New Roman" w:eastAsia="Times New Roman"/>
          <w:lang w:val="en-GB"/>
        </w:rPr>
        <w:t xml:space="preserve"> On November 18</w:t>
      </w:r>
      <w:r w:rsidRPr="002A193B" w:rsidR="002A193B">
        <w:rPr>
          <w:rFonts w:ascii="Times New Roman" w:hAnsi="Times New Roman" w:eastAsia="Times New Roman"/>
          <w:vertAlign w:val="superscript"/>
          <w:lang w:val="en-GB"/>
        </w:rPr>
        <w:t>th</w:t>
      </w:r>
      <w:r w:rsidR="00945B29">
        <w:rPr>
          <w:rFonts w:ascii="Times New Roman" w:hAnsi="Times New Roman" w:eastAsia="Times New Roman"/>
          <w:lang w:val="en-GB"/>
        </w:rPr>
        <w:t>, 2024</w:t>
      </w:r>
      <w:r w:rsidR="002A193B">
        <w:rPr>
          <w:rFonts w:ascii="Times New Roman" w:hAnsi="Times New Roman" w:eastAsia="Times New Roman"/>
          <w:lang w:val="en-GB"/>
        </w:rPr>
        <w:t xml:space="preserve">, the </w:t>
      </w:r>
      <w:r w:rsidR="004975ED">
        <w:rPr>
          <w:rFonts w:ascii="Times New Roman" w:hAnsi="Times New Roman" w:eastAsia="Times New Roman"/>
          <w:lang w:val="en-GB"/>
        </w:rPr>
        <w:t>interim leader, Muhammad Yunus, announced that he would seek Hasina’s extradition</w:t>
      </w:r>
      <w:r w:rsidR="00945B29">
        <w:rPr>
          <w:rFonts w:ascii="Times New Roman" w:hAnsi="Times New Roman" w:eastAsia="Times New Roman"/>
          <w:lang w:val="en-GB"/>
        </w:rPr>
        <w:t xml:space="preserve"> to face trial on multiple charges.</w:t>
      </w:r>
      <w:r w:rsidR="004975ED">
        <w:rPr>
          <w:rFonts w:ascii="Times New Roman" w:hAnsi="Times New Roman" w:eastAsia="Times New Roman"/>
          <w:lang w:val="en-GB"/>
        </w:rPr>
        <w:t xml:space="preserve"> </w:t>
      </w:r>
      <w:r w:rsidRPr="00FD08D3">
        <w:rPr>
          <w:rFonts w:ascii="Times New Roman" w:hAnsi="Times New Roman" w:eastAsia="Times New Roman"/>
          <w:lang w:val="en-GB"/>
        </w:rPr>
        <w:t xml:space="preserve">The protests were initially started by 500 university students at Dhaka </w:t>
      </w:r>
      <w:r w:rsidRPr="00FD08D3" w:rsidR="001E44B9">
        <w:rPr>
          <w:rFonts w:ascii="Times New Roman" w:hAnsi="Times New Roman" w:eastAsia="Times New Roman"/>
          <w:lang w:val="en-GB"/>
        </w:rPr>
        <w:t>U</w:t>
      </w:r>
      <w:r w:rsidRPr="00FD08D3">
        <w:rPr>
          <w:rFonts w:ascii="Times New Roman" w:hAnsi="Times New Roman" w:eastAsia="Times New Roman"/>
          <w:lang w:val="en-GB"/>
        </w:rPr>
        <w:t>niversity, but the movement quickly spread through</w:t>
      </w:r>
      <w:r w:rsidRPr="00FD08D3" w:rsidR="001E44B9">
        <w:rPr>
          <w:rFonts w:ascii="Times New Roman" w:hAnsi="Times New Roman" w:eastAsia="Times New Roman"/>
          <w:lang w:val="en-GB"/>
        </w:rPr>
        <w:t>out</w:t>
      </w:r>
      <w:r w:rsidRPr="00FD08D3">
        <w:rPr>
          <w:rFonts w:ascii="Times New Roman" w:hAnsi="Times New Roman" w:eastAsia="Times New Roman"/>
          <w:lang w:val="en-GB"/>
        </w:rPr>
        <w:t xml:space="preserve"> the country. The primary cause for the protests</w:t>
      </w:r>
      <w:r w:rsidR="00AA7FB1">
        <w:rPr>
          <w:rFonts w:ascii="Times New Roman" w:hAnsi="Times New Roman" w:eastAsia="Times New Roman"/>
          <w:lang w:val="en-GB"/>
        </w:rPr>
        <w:t>,</w:t>
      </w:r>
      <w:r w:rsidRPr="00FD08D3">
        <w:rPr>
          <w:rFonts w:ascii="Times New Roman" w:hAnsi="Times New Roman" w:eastAsia="Times New Roman"/>
          <w:lang w:val="en-GB"/>
        </w:rPr>
        <w:t xml:space="preserve"> that eventually led to the collapse of the government</w:t>
      </w:r>
      <w:r w:rsidR="00AA7FB1">
        <w:rPr>
          <w:rFonts w:ascii="Times New Roman" w:hAnsi="Times New Roman" w:eastAsia="Times New Roman"/>
          <w:lang w:val="en-GB"/>
        </w:rPr>
        <w:t>,</w:t>
      </w:r>
      <w:r w:rsidRPr="00FD08D3">
        <w:rPr>
          <w:rFonts w:ascii="Times New Roman" w:hAnsi="Times New Roman" w:eastAsia="Times New Roman"/>
          <w:lang w:val="en-GB"/>
        </w:rPr>
        <w:t xml:space="preserve"> was the reintroduction of the national job quota system</w:t>
      </w:r>
      <w:r w:rsidRPr="00FD08D3" w:rsidR="001E44B9">
        <w:rPr>
          <w:rFonts w:ascii="Times New Roman" w:hAnsi="Times New Roman" w:eastAsia="Times New Roman"/>
          <w:lang w:val="en-GB"/>
        </w:rPr>
        <w:t xml:space="preserve">, </w:t>
      </w:r>
      <w:r w:rsidRPr="00FD08D3">
        <w:rPr>
          <w:rFonts w:ascii="Times New Roman" w:hAnsi="Times New Roman" w:eastAsia="Times New Roman"/>
          <w:lang w:val="en-GB"/>
        </w:rPr>
        <w:t>which gave a significant advantage to descendant</w:t>
      </w:r>
      <w:r w:rsidRPr="00FD08D3" w:rsidR="001E44B9">
        <w:rPr>
          <w:rFonts w:ascii="Times New Roman" w:hAnsi="Times New Roman" w:eastAsia="Times New Roman"/>
          <w:lang w:val="en-GB"/>
        </w:rPr>
        <w:t>s</w:t>
      </w:r>
      <w:r w:rsidRPr="00FD08D3">
        <w:rPr>
          <w:rFonts w:ascii="Times New Roman" w:hAnsi="Times New Roman" w:eastAsia="Times New Roman"/>
          <w:lang w:val="en-GB"/>
        </w:rPr>
        <w:t xml:space="preserve"> of the veterans of the 1971 liberation war from Pakistan. A</w:t>
      </w:r>
      <w:r w:rsidR="00AA7FB1">
        <w:rPr>
          <w:rFonts w:ascii="Times New Roman" w:hAnsi="Times New Roman" w:eastAsia="Times New Roman"/>
          <w:lang w:val="en-GB"/>
        </w:rPr>
        <w:t>dditionally,</w:t>
      </w:r>
      <w:r w:rsidRPr="00FD08D3">
        <w:rPr>
          <w:rFonts w:ascii="Times New Roman" w:hAnsi="Times New Roman" w:eastAsia="Times New Roman"/>
          <w:lang w:val="en-GB"/>
        </w:rPr>
        <w:t xml:space="preserve"> wider dissatisfaction with the government also played a role in the protest</w:t>
      </w:r>
      <w:r w:rsidR="00AA7FB1">
        <w:rPr>
          <w:rFonts w:ascii="Times New Roman" w:hAnsi="Times New Roman" w:eastAsia="Times New Roman"/>
          <w:lang w:val="en-GB"/>
        </w:rPr>
        <w:t xml:space="preserve">, such as </w:t>
      </w:r>
      <w:r w:rsidRPr="00FD08D3" w:rsidR="001E44B9">
        <w:rPr>
          <w:rFonts w:ascii="Times New Roman" w:hAnsi="Times New Roman" w:eastAsia="Times New Roman"/>
          <w:lang w:val="en-GB"/>
        </w:rPr>
        <w:t xml:space="preserve">wealth </w:t>
      </w:r>
      <w:r w:rsidRPr="00FD08D3">
        <w:rPr>
          <w:rFonts w:ascii="Times New Roman" w:hAnsi="Times New Roman" w:eastAsia="Times New Roman"/>
          <w:lang w:val="en-GB"/>
        </w:rPr>
        <w:t>inequality and lack of employment options. Over the course of the riot</w:t>
      </w:r>
      <w:r w:rsidR="00AA7FB1">
        <w:rPr>
          <w:rFonts w:ascii="Times New Roman" w:hAnsi="Times New Roman" w:eastAsia="Times New Roman"/>
          <w:lang w:val="en-GB"/>
        </w:rPr>
        <w:t>s a</w:t>
      </w:r>
      <w:r w:rsidRPr="00FD08D3">
        <w:rPr>
          <w:rFonts w:ascii="Times New Roman" w:hAnsi="Times New Roman" w:eastAsia="Times New Roman"/>
          <w:lang w:val="en-GB"/>
        </w:rPr>
        <w:t xml:space="preserve">t least 1000 people were </w:t>
      </w:r>
      <w:r w:rsidR="00DF2BDA">
        <w:rPr>
          <w:rFonts w:ascii="Times New Roman" w:hAnsi="Times New Roman" w:eastAsia="Times New Roman"/>
          <w:lang w:val="en-GB"/>
        </w:rPr>
        <w:t xml:space="preserve">killed during the </w:t>
      </w:r>
      <w:r w:rsidR="00F112AE">
        <w:rPr>
          <w:rFonts w:ascii="Times New Roman" w:hAnsi="Times New Roman" w:eastAsia="Times New Roman"/>
          <w:lang w:val="en-GB"/>
        </w:rPr>
        <w:t>“</w:t>
      </w:r>
      <w:r w:rsidR="00DF2BDA">
        <w:rPr>
          <w:rFonts w:ascii="Times New Roman" w:hAnsi="Times New Roman" w:eastAsia="Times New Roman"/>
          <w:lang w:val="en-GB"/>
        </w:rPr>
        <w:t>July massacre</w:t>
      </w:r>
      <w:r w:rsidR="00F112AE">
        <w:rPr>
          <w:rFonts w:ascii="Times New Roman" w:hAnsi="Times New Roman" w:eastAsia="Times New Roman"/>
          <w:lang w:val="en-GB"/>
        </w:rPr>
        <w:t>”</w:t>
      </w:r>
      <w:r w:rsidR="00DF2BDA">
        <w:rPr>
          <w:rFonts w:ascii="Times New Roman" w:hAnsi="Times New Roman" w:eastAsia="Times New Roman"/>
          <w:lang w:val="en-GB"/>
        </w:rPr>
        <w:t xml:space="preserve">, the government’s violent suppression </w:t>
      </w:r>
      <w:r w:rsidR="00F112AE">
        <w:rPr>
          <w:rFonts w:ascii="Times New Roman" w:hAnsi="Times New Roman" w:eastAsia="Times New Roman"/>
          <w:lang w:val="en-GB"/>
        </w:rPr>
        <w:t>of the revolution</w:t>
      </w:r>
      <w:r w:rsidRPr="00FD08D3">
        <w:rPr>
          <w:rFonts w:ascii="Times New Roman" w:hAnsi="Times New Roman" w:eastAsia="Times New Roman"/>
          <w:lang w:val="en-GB"/>
        </w:rPr>
        <w:t>.</w:t>
      </w:r>
    </w:p>
    <w:p w:rsidRPr="00FD08D3" w:rsidR="00F112AE" w:rsidP="00F112AE" w:rsidRDefault="00F112AE" w14:paraId="7A171094" w14:textId="77777777">
      <w:pPr>
        <w:spacing w:after="51" w:line="360" w:lineRule="auto"/>
        <w:ind w:left="715" w:right="-10" w:hanging="10"/>
        <w:jc w:val="both"/>
        <w:rPr>
          <w:lang w:val="en-GB"/>
        </w:rPr>
      </w:pPr>
    </w:p>
    <w:p w:rsidR="008B4CDB" w:rsidP="003874C5" w:rsidRDefault="001651E7" w14:paraId="5D7F3041" w14:textId="510F2234">
      <w:pPr>
        <w:spacing w:after="353" w:line="360" w:lineRule="auto"/>
        <w:ind w:left="715" w:right="-10" w:hanging="10"/>
        <w:jc w:val="both"/>
        <w:rPr>
          <w:lang w:val="en-GB"/>
        </w:rPr>
      </w:pPr>
      <w:r w:rsidRPr="00FD08D3">
        <w:rPr>
          <w:rFonts w:ascii="Times New Roman" w:hAnsi="Times New Roman" w:eastAsia="Times New Roman"/>
          <w:lang w:val="en-GB"/>
        </w:rPr>
        <w:t xml:space="preserve">The issue of the </w:t>
      </w:r>
      <w:r w:rsidRPr="00FD08D3" w:rsidR="001E44B9">
        <w:rPr>
          <w:rFonts w:ascii="Times New Roman" w:hAnsi="Times New Roman" w:eastAsia="Times New Roman"/>
          <w:lang w:val="en-GB"/>
        </w:rPr>
        <w:t>j</w:t>
      </w:r>
      <w:r w:rsidRPr="00FD08D3">
        <w:rPr>
          <w:rFonts w:ascii="Times New Roman" w:hAnsi="Times New Roman" w:eastAsia="Times New Roman"/>
          <w:lang w:val="en-GB"/>
        </w:rPr>
        <w:t>ob quotas and the government</w:t>
      </w:r>
      <w:r w:rsidRPr="00FD08D3" w:rsidR="001E44B9">
        <w:rPr>
          <w:rFonts w:ascii="Times New Roman" w:hAnsi="Times New Roman" w:eastAsia="Times New Roman"/>
          <w:lang w:val="en-GB"/>
        </w:rPr>
        <w:t xml:space="preserve">’s </w:t>
      </w:r>
      <w:r w:rsidRPr="00FD08D3">
        <w:rPr>
          <w:rFonts w:ascii="Times New Roman" w:hAnsi="Times New Roman" w:eastAsia="Times New Roman"/>
          <w:lang w:val="en-GB"/>
        </w:rPr>
        <w:t>harsh response c</w:t>
      </w:r>
      <w:r w:rsidRPr="00FD08D3" w:rsidR="001E44B9">
        <w:rPr>
          <w:rFonts w:ascii="Times New Roman" w:hAnsi="Times New Roman" w:eastAsia="Times New Roman"/>
          <w:lang w:val="en-GB"/>
        </w:rPr>
        <w:t>ould</w:t>
      </w:r>
      <w:r w:rsidRPr="00FD08D3">
        <w:rPr>
          <w:rFonts w:ascii="Times New Roman" w:hAnsi="Times New Roman" w:eastAsia="Times New Roman"/>
          <w:lang w:val="en-GB"/>
        </w:rPr>
        <w:t xml:space="preserve"> be </w:t>
      </w:r>
      <w:r w:rsidRPr="00FD08D3" w:rsidR="001E44B9">
        <w:rPr>
          <w:rFonts w:ascii="Times New Roman" w:hAnsi="Times New Roman" w:eastAsia="Times New Roman"/>
          <w:lang w:val="en-GB"/>
        </w:rPr>
        <w:t>observed</w:t>
      </w:r>
      <w:r w:rsidRPr="00FD08D3">
        <w:rPr>
          <w:rFonts w:ascii="Times New Roman" w:hAnsi="Times New Roman" w:eastAsia="Times New Roman"/>
          <w:lang w:val="en-GB"/>
        </w:rPr>
        <w:t xml:space="preserve"> as a symptom of the larger issue, corruption and increasing autocratic tendencies. As Bangladesh is one of the fastest growing economies in the area</w:t>
      </w:r>
      <w:r w:rsidR="00A85225">
        <w:rPr>
          <w:rFonts w:ascii="Times New Roman" w:hAnsi="Times New Roman" w:eastAsia="Times New Roman"/>
          <w:lang w:val="en-GB"/>
        </w:rPr>
        <w:t>.</w:t>
      </w:r>
      <w:r w:rsidRPr="00FD08D3">
        <w:rPr>
          <w:rFonts w:ascii="Times New Roman" w:hAnsi="Times New Roman" w:eastAsia="Times New Roman"/>
          <w:lang w:val="en-GB"/>
        </w:rPr>
        <w:t xml:space="preserve"> there is a large amount of wealth being </w:t>
      </w:r>
      <w:r w:rsidR="00A85225">
        <w:rPr>
          <w:rFonts w:ascii="Times New Roman" w:hAnsi="Times New Roman" w:eastAsia="Times New Roman"/>
          <w:lang w:val="en-GB"/>
        </w:rPr>
        <w:t>produced</w:t>
      </w:r>
      <w:r w:rsidRPr="00FD08D3">
        <w:rPr>
          <w:rFonts w:ascii="Times New Roman" w:hAnsi="Times New Roman" w:eastAsia="Times New Roman"/>
          <w:lang w:val="en-GB"/>
        </w:rPr>
        <w:t>, but whilst providing increased standards of living for the popula</w:t>
      </w:r>
      <w:r w:rsidRPr="00FD08D3" w:rsidR="001E44B9">
        <w:rPr>
          <w:rFonts w:ascii="Times New Roman" w:hAnsi="Times New Roman" w:eastAsia="Times New Roman"/>
          <w:lang w:val="en-GB"/>
        </w:rPr>
        <w:t>tion</w:t>
      </w:r>
      <w:r w:rsidR="00A85225">
        <w:rPr>
          <w:rFonts w:ascii="Times New Roman" w:hAnsi="Times New Roman" w:eastAsia="Times New Roman"/>
          <w:lang w:val="en-GB"/>
        </w:rPr>
        <w:t>, it</w:t>
      </w:r>
      <w:r w:rsidRPr="00FD08D3">
        <w:rPr>
          <w:rFonts w:ascii="Times New Roman" w:hAnsi="Times New Roman" w:eastAsia="Times New Roman"/>
          <w:lang w:val="en-GB"/>
        </w:rPr>
        <w:t xml:space="preserve"> is also a major contributing factor to instability. Current holders of wealth in the country increasingly employ illegal and unethical measures to preserve the status quo and to increase their hold over Bangladesh’s economy and political establishment.</w:t>
      </w:r>
    </w:p>
    <w:p w:rsidRPr="00FD08D3" w:rsidR="003874C5" w:rsidP="003874C5" w:rsidRDefault="003874C5" w14:paraId="330FE5AE" w14:textId="77777777">
      <w:pPr>
        <w:spacing w:after="353" w:line="360" w:lineRule="auto"/>
        <w:ind w:left="715" w:right="-10" w:hanging="10"/>
        <w:jc w:val="both"/>
        <w:rPr>
          <w:lang w:val="en-GB"/>
        </w:rPr>
      </w:pPr>
    </w:p>
    <w:p w:rsidRPr="00FD08D3" w:rsidR="008B4CDB" w:rsidP="00FD08D3" w:rsidRDefault="001651E7" w14:paraId="736B2259" w14:textId="77777777">
      <w:pPr>
        <w:pStyle w:val="Heading2"/>
        <w:spacing w:line="360" w:lineRule="auto"/>
        <w:rPr>
          <w:lang w:val="en-GB"/>
        </w:rPr>
      </w:pPr>
      <w:r w:rsidRPr="00FD08D3">
        <w:rPr>
          <w:lang w:val="en-GB"/>
        </w:rPr>
        <w:t xml:space="preserve">Current UN response and conventions  </w:t>
      </w:r>
    </w:p>
    <w:p w:rsidRPr="00FD08D3" w:rsidR="008B4CDB" w:rsidP="00FD08D3" w:rsidRDefault="001E44B9" w14:paraId="7011B062" w14:textId="51F0F2DC">
      <w:pPr>
        <w:spacing w:after="353" w:line="360" w:lineRule="auto"/>
        <w:ind w:left="715" w:right="-10" w:hanging="10"/>
        <w:jc w:val="both"/>
        <w:rPr>
          <w:lang w:val="en-GB"/>
        </w:rPr>
      </w:pPr>
      <w:r w:rsidRPr="00FD08D3">
        <w:rPr>
          <w:rFonts w:ascii="Times New Roman" w:hAnsi="Times New Roman" w:eastAsia="Times New Roman"/>
          <w:lang w:val="en-GB"/>
        </w:rPr>
        <w:t>The c</w:t>
      </w:r>
      <w:r w:rsidRPr="00FD08D3" w:rsidR="001651E7">
        <w:rPr>
          <w:rFonts w:ascii="Times New Roman" w:hAnsi="Times New Roman" w:eastAsia="Times New Roman"/>
          <w:lang w:val="en-GB"/>
        </w:rPr>
        <w:t>urrent U</w:t>
      </w:r>
      <w:r w:rsidRPr="00FD08D3">
        <w:rPr>
          <w:rFonts w:ascii="Times New Roman" w:hAnsi="Times New Roman" w:eastAsia="Times New Roman"/>
          <w:lang w:val="en-GB"/>
        </w:rPr>
        <w:t>nited Nations</w:t>
      </w:r>
      <w:r w:rsidRPr="00FD08D3" w:rsidR="001651E7">
        <w:rPr>
          <w:rFonts w:ascii="Times New Roman" w:hAnsi="Times New Roman" w:eastAsia="Times New Roman"/>
          <w:lang w:val="en-GB"/>
        </w:rPr>
        <w:t xml:space="preserve"> high commissioner for human rights Volker </w:t>
      </w:r>
      <w:proofErr w:type="spellStart"/>
      <w:r w:rsidRPr="00FD08D3" w:rsidR="001651E7">
        <w:rPr>
          <w:rFonts w:ascii="Times New Roman" w:hAnsi="Times New Roman" w:eastAsia="Times New Roman"/>
          <w:lang w:val="en-GB"/>
        </w:rPr>
        <w:t>Türk</w:t>
      </w:r>
      <w:proofErr w:type="spellEnd"/>
      <w:r w:rsidRPr="00FD08D3" w:rsidR="001651E7">
        <w:rPr>
          <w:rFonts w:ascii="Times New Roman" w:hAnsi="Times New Roman" w:eastAsia="Times New Roman"/>
          <w:lang w:val="en-GB"/>
        </w:rPr>
        <w:t xml:space="preserve"> has called </w:t>
      </w:r>
      <w:r w:rsidR="00182BC6">
        <w:rPr>
          <w:rFonts w:ascii="Times New Roman" w:hAnsi="Times New Roman" w:eastAsia="Times New Roman"/>
          <w:lang w:val="en-GB"/>
        </w:rPr>
        <w:t xml:space="preserve">for </w:t>
      </w:r>
      <w:r w:rsidRPr="00FD08D3" w:rsidR="001651E7">
        <w:rPr>
          <w:rFonts w:ascii="Times New Roman" w:hAnsi="Times New Roman" w:eastAsia="Times New Roman"/>
          <w:lang w:val="en-GB"/>
        </w:rPr>
        <w:t>“sustainable and durable” reforms</w:t>
      </w:r>
      <w:r w:rsidR="00182BC6">
        <w:rPr>
          <w:rFonts w:ascii="Times New Roman" w:hAnsi="Times New Roman" w:eastAsia="Times New Roman"/>
          <w:lang w:val="en-GB"/>
        </w:rPr>
        <w:t>, so</w:t>
      </w:r>
      <w:r w:rsidRPr="00FD08D3" w:rsidR="001651E7">
        <w:rPr>
          <w:rFonts w:ascii="Times New Roman" w:hAnsi="Times New Roman" w:eastAsia="Times New Roman"/>
          <w:lang w:val="en-GB"/>
        </w:rPr>
        <w:t xml:space="preserve"> </w:t>
      </w:r>
      <w:r w:rsidR="00182BC6">
        <w:rPr>
          <w:rFonts w:ascii="Times New Roman" w:hAnsi="Times New Roman" w:eastAsia="Times New Roman"/>
          <w:lang w:val="en-GB"/>
        </w:rPr>
        <w:t>t</w:t>
      </w:r>
      <w:r w:rsidRPr="00FD08D3" w:rsidR="001651E7">
        <w:rPr>
          <w:rFonts w:ascii="Times New Roman" w:hAnsi="Times New Roman" w:eastAsia="Times New Roman"/>
          <w:lang w:val="en-GB"/>
        </w:rPr>
        <w:t xml:space="preserve">hat </w:t>
      </w:r>
      <w:r w:rsidR="00182BC6">
        <w:rPr>
          <w:rFonts w:ascii="Times New Roman" w:hAnsi="Times New Roman" w:eastAsia="Times New Roman"/>
          <w:lang w:val="en-GB"/>
        </w:rPr>
        <w:t>“</w:t>
      </w:r>
      <w:r w:rsidRPr="00FD08D3" w:rsidR="001651E7">
        <w:rPr>
          <w:rFonts w:ascii="Times New Roman" w:hAnsi="Times New Roman" w:eastAsia="Times New Roman"/>
          <w:lang w:val="en-GB"/>
        </w:rPr>
        <w:t xml:space="preserve">the abusive practices of the last decades are not repeated”. The UN has also highlighted the importance of free speech and social cohesion for the country to return to stability. </w:t>
      </w:r>
      <w:r w:rsidRPr="00FD08D3" w:rsidR="001651E7">
        <w:rPr>
          <w:rFonts w:ascii="Times New Roman" w:hAnsi="Times New Roman" w:eastAsia="Times New Roman"/>
          <w:lang w:val="en-GB"/>
        </w:rPr>
        <w:t xml:space="preserve">The UN has collaborated with the interim government to carry out programmes such as a vaccination campaign against HPV. </w:t>
      </w:r>
    </w:p>
    <w:p w:rsidRPr="00FD08D3" w:rsidR="008B4CDB" w:rsidP="00FD08D3" w:rsidRDefault="00E51BA5" w14:paraId="71A889C6" w14:textId="08C3C5D3">
      <w:pPr>
        <w:spacing w:after="353" w:line="360" w:lineRule="auto"/>
        <w:ind w:left="715" w:right="-10" w:hanging="10"/>
        <w:jc w:val="both"/>
        <w:rPr>
          <w:lang w:val="en-GB"/>
        </w:rPr>
      </w:pPr>
      <w:r>
        <w:rPr>
          <w:rFonts w:ascii="Times New Roman" w:hAnsi="Times New Roman" w:eastAsia="Times New Roman"/>
          <w:lang w:val="en-GB"/>
        </w:rPr>
        <w:t>There are two paramount conventions on the issue</w:t>
      </w:r>
      <w:r w:rsidRPr="00FD08D3" w:rsidR="001651E7">
        <w:rPr>
          <w:rFonts w:ascii="Times New Roman" w:hAnsi="Times New Roman" w:eastAsia="Times New Roman"/>
          <w:lang w:val="en-GB"/>
        </w:rPr>
        <w:t xml:space="preserve">. </w:t>
      </w:r>
      <w:r>
        <w:rPr>
          <w:rFonts w:ascii="Times New Roman" w:hAnsi="Times New Roman" w:eastAsia="Times New Roman"/>
          <w:lang w:val="en-GB"/>
        </w:rPr>
        <w:t xml:space="preserve">The </w:t>
      </w:r>
      <w:r w:rsidRPr="00FD08D3" w:rsidR="001651E7">
        <w:rPr>
          <w:rFonts w:ascii="Times New Roman" w:hAnsi="Times New Roman" w:eastAsia="Times New Roman"/>
          <w:lang w:val="en-GB"/>
        </w:rPr>
        <w:t xml:space="preserve">United Nations Convention Against Corruption (UNCAC), that was adopted by the GA in 2003 and effective from 2005. UNCAC is the only legally binding international anti-corruption instrument, </w:t>
      </w:r>
      <w:r w:rsidR="001D7106">
        <w:rPr>
          <w:rFonts w:ascii="Times New Roman" w:hAnsi="Times New Roman" w:eastAsia="Times New Roman"/>
          <w:lang w:val="en-GB"/>
        </w:rPr>
        <w:t xml:space="preserve">and </w:t>
      </w:r>
      <w:r w:rsidRPr="00FD08D3" w:rsidR="001651E7">
        <w:rPr>
          <w:rFonts w:ascii="Times New Roman" w:hAnsi="Times New Roman" w:eastAsia="Times New Roman"/>
          <w:lang w:val="en-GB"/>
        </w:rPr>
        <w:t>all but seven member nations</w:t>
      </w:r>
      <w:r w:rsidR="001C59C4">
        <w:rPr>
          <w:rFonts w:ascii="Times New Roman" w:hAnsi="Times New Roman" w:eastAsia="Times New Roman"/>
          <w:lang w:val="en-GB"/>
        </w:rPr>
        <w:t xml:space="preserve"> (Andorra, Eritrea, Monaco, North Korea, Saint Vincent and the Grenadines, San Marino, Syria)</w:t>
      </w:r>
      <w:r w:rsidR="00FB1A06">
        <w:rPr>
          <w:rFonts w:ascii="Times New Roman" w:hAnsi="Times New Roman" w:eastAsia="Times New Roman"/>
          <w:lang w:val="en-GB"/>
        </w:rPr>
        <w:t xml:space="preserve"> </w:t>
      </w:r>
      <w:r w:rsidR="001D7106">
        <w:rPr>
          <w:rFonts w:ascii="Times New Roman" w:hAnsi="Times New Roman" w:eastAsia="Times New Roman"/>
          <w:lang w:val="en-GB"/>
        </w:rPr>
        <w:t xml:space="preserve">have </w:t>
      </w:r>
      <w:r w:rsidR="001C59C4">
        <w:rPr>
          <w:rFonts w:ascii="Times New Roman" w:hAnsi="Times New Roman" w:eastAsia="Times New Roman"/>
          <w:lang w:val="en-GB"/>
        </w:rPr>
        <w:t>ratified</w:t>
      </w:r>
      <w:r w:rsidRPr="00FD08D3" w:rsidR="001651E7">
        <w:rPr>
          <w:rFonts w:ascii="Times New Roman" w:hAnsi="Times New Roman" w:eastAsia="Times New Roman"/>
          <w:lang w:val="en-GB"/>
        </w:rPr>
        <w:t xml:space="preserve"> it. The convention contains provisions addressing the international nature of corruption by encouraging international cooperation, the return of the proceeds of corruption and a legal framework f</w:t>
      </w:r>
      <w:r w:rsidR="00D260BE">
        <w:rPr>
          <w:rFonts w:ascii="Times New Roman" w:hAnsi="Times New Roman" w:eastAsia="Times New Roman"/>
          <w:lang w:val="en-GB"/>
        </w:rPr>
        <w:t>rom which</w:t>
      </w:r>
      <w:r w:rsidRPr="00FD08D3" w:rsidR="001651E7">
        <w:rPr>
          <w:rFonts w:ascii="Times New Roman" w:hAnsi="Times New Roman" w:eastAsia="Times New Roman"/>
          <w:lang w:val="en-GB"/>
        </w:rPr>
        <w:t xml:space="preserve"> countries </w:t>
      </w:r>
      <w:r w:rsidR="00D260BE">
        <w:rPr>
          <w:rFonts w:ascii="Times New Roman" w:hAnsi="Times New Roman" w:eastAsia="Times New Roman"/>
          <w:lang w:val="en-GB"/>
        </w:rPr>
        <w:t xml:space="preserve">could </w:t>
      </w:r>
      <w:r w:rsidRPr="00FD08D3" w:rsidR="001651E7">
        <w:rPr>
          <w:rFonts w:ascii="Times New Roman" w:hAnsi="Times New Roman" w:eastAsia="Times New Roman"/>
          <w:lang w:val="en-GB"/>
        </w:rPr>
        <w:t xml:space="preserve">work together. </w:t>
      </w:r>
      <w:r w:rsidR="00D260BE">
        <w:rPr>
          <w:rFonts w:ascii="Times New Roman" w:hAnsi="Times New Roman" w:eastAsia="Times New Roman"/>
          <w:lang w:val="en-GB"/>
        </w:rPr>
        <w:t>In practice, t</w:t>
      </w:r>
      <w:r w:rsidRPr="00FD08D3" w:rsidR="001651E7">
        <w:rPr>
          <w:rFonts w:ascii="Times New Roman" w:hAnsi="Times New Roman" w:eastAsia="Times New Roman"/>
          <w:lang w:val="en-GB"/>
        </w:rPr>
        <w:t>his legislature</w:t>
      </w:r>
      <w:r w:rsidR="00D260BE">
        <w:rPr>
          <w:rFonts w:ascii="Times New Roman" w:hAnsi="Times New Roman" w:eastAsia="Times New Roman"/>
          <w:lang w:val="en-GB"/>
        </w:rPr>
        <w:t xml:space="preserve"> </w:t>
      </w:r>
      <w:r w:rsidRPr="00FD08D3" w:rsidR="001651E7">
        <w:rPr>
          <w:rFonts w:ascii="Times New Roman" w:hAnsi="Times New Roman" w:eastAsia="Times New Roman"/>
          <w:i/>
          <w:lang w:val="en-GB"/>
        </w:rPr>
        <w:t xml:space="preserve">requires </w:t>
      </w:r>
      <w:r w:rsidRPr="00FD08D3" w:rsidR="001651E7">
        <w:rPr>
          <w:rFonts w:ascii="Times New Roman" w:hAnsi="Times New Roman" w:eastAsia="Times New Roman"/>
          <w:lang w:val="en-GB"/>
        </w:rPr>
        <w:t xml:space="preserve">every signatory to take appropriate measures to combat corruption. In the further reading section of the research report a PDF of the convention can be found. </w:t>
      </w:r>
    </w:p>
    <w:p w:rsidRPr="00FD08D3" w:rsidR="008B4CDB" w:rsidP="00FD08D3" w:rsidRDefault="001651E7" w14:paraId="2D0C5FB5" w14:textId="1D91FE01">
      <w:pPr>
        <w:spacing w:after="353" w:line="360" w:lineRule="auto"/>
        <w:ind w:left="715" w:right="-10" w:hanging="10"/>
        <w:jc w:val="both"/>
        <w:rPr>
          <w:lang w:val="en-GB"/>
        </w:rPr>
      </w:pPr>
      <w:r w:rsidRPr="00FD08D3">
        <w:rPr>
          <w:rFonts w:ascii="Times New Roman" w:hAnsi="Times New Roman" w:eastAsia="Times New Roman"/>
          <w:lang w:val="en-GB"/>
        </w:rPr>
        <w:t xml:space="preserve">United Nations Convention Against Transnational Organized Crime (UNTOC) was adopted in 2000 and came into effect </w:t>
      </w:r>
      <w:r w:rsidR="00CB733C">
        <w:rPr>
          <w:rFonts w:ascii="Times New Roman" w:hAnsi="Times New Roman" w:eastAsia="Times New Roman"/>
          <w:lang w:val="en-GB"/>
        </w:rPr>
        <w:t xml:space="preserve">in </w:t>
      </w:r>
      <w:r w:rsidRPr="00FD08D3">
        <w:rPr>
          <w:rFonts w:ascii="Times New Roman" w:hAnsi="Times New Roman" w:eastAsia="Times New Roman"/>
          <w:lang w:val="en-GB"/>
        </w:rPr>
        <w:t xml:space="preserve">2003. Currently only 6 member nations have not </w:t>
      </w:r>
      <w:r w:rsidR="002C0538">
        <w:rPr>
          <w:rFonts w:ascii="Times New Roman" w:hAnsi="Times New Roman" w:eastAsia="Times New Roman"/>
          <w:lang w:val="en-GB"/>
        </w:rPr>
        <w:t>ratified</w:t>
      </w:r>
      <w:r w:rsidRPr="00FD08D3">
        <w:rPr>
          <w:rFonts w:ascii="Times New Roman" w:hAnsi="Times New Roman" w:eastAsia="Times New Roman"/>
          <w:lang w:val="en-GB"/>
        </w:rPr>
        <w:t xml:space="preserve"> it</w:t>
      </w:r>
      <w:r w:rsidR="002C0538">
        <w:rPr>
          <w:rFonts w:ascii="Times New Roman" w:hAnsi="Times New Roman" w:eastAsia="Times New Roman"/>
          <w:lang w:val="en-GB"/>
        </w:rPr>
        <w:t xml:space="preserve"> (Republic of the Congo, Iran, Papua New Guinea, Solomon Islands, Somalia, Tuvalu)</w:t>
      </w:r>
      <w:r w:rsidRPr="00FD08D3">
        <w:rPr>
          <w:rFonts w:ascii="Times New Roman" w:hAnsi="Times New Roman" w:eastAsia="Times New Roman"/>
          <w:lang w:val="en-GB"/>
        </w:rPr>
        <w:t xml:space="preserve">. Even though it is a legally binding convention primarily focusing on international crime, it is still relevant for international and national </w:t>
      </w:r>
      <w:r w:rsidR="00B2013F">
        <w:rPr>
          <w:rFonts w:ascii="Times New Roman" w:hAnsi="Times New Roman" w:eastAsia="Times New Roman"/>
          <w:lang w:val="en-GB"/>
        </w:rPr>
        <w:t xml:space="preserve">government </w:t>
      </w:r>
      <w:r w:rsidRPr="00FD08D3">
        <w:rPr>
          <w:rFonts w:ascii="Times New Roman" w:hAnsi="Times New Roman" w:eastAsia="Times New Roman"/>
          <w:lang w:val="en-GB"/>
        </w:rPr>
        <w:t xml:space="preserve">bodies primarily due to provisions targeting money laundering and international crime syndicates. The </w:t>
      </w:r>
      <w:proofErr w:type="gramStart"/>
      <w:r w:rsidRPr="00FD08D3">
        <w:rPr>
          <w:rFonts w:ascii="Times New Roman" w:hAnsi="Times New Roman" w:eastAsia="Times New Roman"/>
          <w:lang w:val="en-GB"/>
        </w:rPr>
        <w:t>aforementioned crime</w:t>
      </w:r>
      <w:proofErr w:type="gramEnd"/>
      <w:r w:rsidRPr="00FD08D3">
        <w:rPr>
          <w:rFonts w:ascii="Times New Roman" w:hAnsi="Times New Roman" w:eastAsia="Times New Roman"/>
          <w:lang w:val="en-GB"/>
        </w:rPr>
        <w:t xml:space="preserve"> syndicates prey on the instability of regions and thus propagate the instability,</w:t>
      </w:r>
      <w:r w:rsidR="00B2013F">
        <w:rPr>
          <w:rFonts w:ascii="Times New Roman" w:hAnsi="Times New Roman" w:eastAsia="Times New Roman"/>
          <w:lang w:val="en-GB"/>
        </w:rPr>
        <w:t xml:space="preserve"> which makes the UNTOC relevant in taking action</w:t>
      </w:r>
      <w:r w:rsidRPr="00FD08D3">
        <w:rPr>
          <w:rFonts w:ascii="Times New Roman" w:hAnsi="Times New Roman" w:eastAsia="Times New Roman"/>
          <w:lang w:val="en-GB"/>
        </w:rPr>
        <w:t>. The convention includes clauses requiring countries to take measures to hinder criminal organization</w:t>
      </w:r>
      <w:r w:rsidR="00B2013F">
        <w:rPr>
          <w:rFonts w:ascii="Times New Roman" w:hAnsi="Times New Roman" w:eastAsia="Times New Roman"/>
          <w:lang w:val="en-GB"/>
        </w:rPr>
        <w:t>’</w:t>
      </w:r>
      <w:r w:rsidRPr="00FD08D3">
        <w:rPr>
          <w:rFonts w:ascii="Times New Roman" w:hAnsi="Times New Roman" w:eastAsia="Times New Roman"/>
          <w:lang w:val="en-GB"/>
        </w:rPr>
        <w:t xml:space="preserve">s </w:t>
      </w:r>
      <w:proofErr w:type="gramStart"/>
      <w:r w:rsidRPr="00FD08D3">
        <w:rPr>
          <w:rFonts w:ascii="Times New Roman" w:hAnsi="Times New Roman" w:eastAsia="Times New Roman"/>
          <w:lang w:val="en-GB"/>
        </w:rPr>
        <w:t>safe haven</w:t>
      </w:r>
      <w:proofErr w:type="gramEnd"/>
      <w:r w:rsidRPr="00FD08D3">
        <w:rPr>
          <w:rFonts w:ascii="Times New Roman" w:hAnsi="Times New Roman" w:eastAsia="Times New Roman"/>
          <w:lang w:val="en-GB"/>
        </w:rPr>
        <w:t xml:space="preserve"> inside of their territorial borders. </w:t>
      </w:r>
    </w:p>
    <w:p w:rsidRPr="00FD08D3" w:rsidR="008B4CDB" w:rsidP="00FD08D3" w:rsidRDefault="001651E7" w14:paraId="4EC078C5" w14:textId="77777777">
      <w:pPr>
        <w:spacing w:after="314" w:line="360" w:lineRule="auto"/>
        <w:ind w:left="720"/>
        <w:rPr>
          <w:lang w:val="en-GB"/>
        </w:rPr>
      </w:pPr>
      <w:r w:rsidRPr="00FD08D3">
        <w:rPr>
          <w:rFonts w:ascii="Times New Roman" w:hAnsi="Times New Roman" w:eastAsia="Times New Roman"/>
          <w:b/>
          <w:sz w:val="46"/>
          <w:lang w:val="en-GB"/>
        </w:rPr>
        <w:t xml:space="preserve"> </w:t>
      </w:r>
    </w:p>
    <w:p w:rsidRPr="00FD08D3" w:rsidR="008B4CDB" w:rsidP="00FD08D3" w:rsidRDefault="001651E7" w14:paraId="48E60B7C" w14:textId="77777777">
      <w:pPr>
        <w:pStyle w:val="Heading1"/>
        <w:spacing w:line="360" w:lineRule="auto"/>
        <w:ind w:left="715"/>
        <w:rPr>
          <w:lang w:val="en-GB"/>
        </w:rPr>
      </w:pPr>
      <w:r w:rsidRPr="00FD08D3">
        <w:rPr>
          <w:lang w:val="en-GB"/>
        </w:rPr>
        <w:t xml:space="preserve">KEY VOCABULARY </w:t>
      </w:r>
    </w:p>
    <w:p w:rsidRPr="00FD08D3" w:rsidR="008B4CDB" w:rsidP="00FD08D3" w:rsidRDefault="001651E7" w14:paraId="3C537FCB" w14:textId="42FC0E3B">
      <w:pPr>
        <w:numPr>
          <w:ilvl w:val="0"/>
          <w:numId w:val="1"/>
        </w:numPr>
        <w:spacing w:after="42" w:line="360" w:lineRule="auto"/>
        <w:ind w:hanging="360"/>
        <w:rPr>
          <w:lang w:val="en-GB"/>
        </w:rPr>
      </w:pPr>
      <w:r w:rsidRPr="00FD08D3">
        <w:rPr>
          <w:rFonts w:ascii="Times New Roman" w:hAnsi="Times New Roman" w:eastAsia="Times New Roman"/>
          <w:b/>
          <w:bCs/>
          <w:sz w:val="26"/>
          <w:lang w:val="en-GB"/>
        </w:rPr>
        <w:t>National sovereignty</w:t>
      </w:r>
      <w:r w:rsidRPr="00FD08D3">
        <w:rPr>
          <w:rFonts w:ascii="Times New Roman" w:hAnsi="Times New Roman" w:eastAsia="Times New Roman"/>
          <w:sz w:val="26"/>
          <w:lang w:val="en-GB"/>
        </w:rPr>
        <w:t xml:space="preserve"> – </w:t>
      </w:r>
      <w:r w:rsidRPr="00FD08D3">
        <w:rPr>
          <w:rFonts w:ascii="Times New Roman" w:hAnsi="Times New Roman" w:eastAsia="Times New Roman"/>
          <w:sz w:val="24"/>
          <w:lang w:val="en-GB"/>
        </w:rPr>
        <w:t>a core principle of international law governing international relations, which affirms States' independence and authority to govern their domestic jurisdiction</w:t>
      </w:r>
      <w:r w:rsidRPr="00FD08D3" w:rsidR="00F9291A">
        <w:rPr>
          <w:rFonts w:ascii="Times New Roman" w:hAnsi="Times New Roman" w:eastAsia="Times New Roman"/>
          <w:sz w:val="26"/>
          <w:lang w:val="en-GB"/>
        </w:rPr>
        <w:t>.</w:t>
      </w:r>
    </w:p>
    <w:p w:rsidRPr="00FD08D3" w:rsidR="008B4CDB" w:rsidP="00FD08D3" w:rsidRDefault="001651E7" w14:paraId="6A5A703A" w14:textId="5A994507">
      <w:pPr>
        <w:numPr>
          <w:ilvl w:val="0"/>
          <w:numId w:val="1"/>
        </w:numPr>
        <w:spacing w:after="42" w:line="360" w:lineRule="auto"/>
        <w:ind w:hanging="360"/>
        <w:rPr>
          <w:lang w:val="en-GB"/>
        </w:rPr>
      </w:pPr>
      <w:r w:rsidRPr="00FD08D3">
        <w:rPr>
          <w:rFonts w:ascii="Times New Roman" w:hAnsi="Times New Roman" w:eastAsia="Times New Roman"/>
          <w:b/>
          <w:bCs/>
          <w:sz w:val="26"/>
          <w:lang w:val="en-GB"/>
        </w:rPr>
        <w:t>Corruption</w:t>
      </w:r>
      <w:r w:rsidRPr="00FD08D3">
        <w:rPr>
          <w:rFonts w:ascii="Times New Roman" w:hAnsi="Times New Roman" w:eastAsia="Times New Roman"/>
          <w:sz w:val="26"/>
          <w:lang w:val="en-GB"/>
        </w:rPr>
        <w:t xml:space="preserve"> – </w:t>
      </w:r>
      <w:r w:rsidRPr="00FD08D3">
        <w:rPr>
          <w:rFonts w:ascii="Times New Roman" w:hAnsi="Times New Roman" w:eastAsia="Times New Roman"/>
          <w:sz w:val="24"/>
          <w:lang w:val="en-GB"/>
        </w:rPr>
        <w:t>The abuse of entrusted governmental or institutional power for private gain</w:t>
      </w:r>
      <w:r w:rsidRPr="00FD08D3" w:rsidR="00F9291A">
        <w:rPr>
          <w:rFonts w:ascii="Times New Roman" w:hAnsi="Times New Roman" w:eastAsia="Times New Roman"/>
          <w:sz w:val="24"/>
          <w:lang w:val="en-GB"/>
        </w:rPr>
        <w:t>, such</w:t>
      </w:r>
      <w:r w:rsidRPr="00FD08D3">
        <w:rPr>
          <w:rFonts w:ascii="Times New Roman" w:hAnsi="Times New Roman" w:eastAsia="Times New Roman"/>
          <w:sz w:val="24"/>
          <w:lang w:val="en-GB"/>
        </w:rPr>
        <w:t xml:space="preserve"> as public servants demanding or taking money or favours in exchange for services or politicians misusing public money or granting public jobs or contracts to their sponsor.</w:t>
      </w:r>
      <w:r w:rsidRPr="00FD08D3">
        <w:rPr>
          <w:rFonts w:ascii="Times New Roman" w:hAnsi="Times New Roman" w:eastAsia="Times New Roman"/>
          <w:sz w:val="26"/>
          <w:lang w:val="en-GB"/>
        </w:rPr>
        <w:t xml:space="preserve"> </w:t>
      </w:r>
    </w:p>
    <w:p w:rsidRPr="00FD08D3" w:rsidR="008B4CDB" w:rsidP="00FD08D3" w:rsidRDefault="001651E7" w14:paraId="7BFF997E" w14:textId="5640BDA9">
      <w:pPr>
        <w:numPr>
          <w:ilvl w:val="0"/>
          <w:numId w:val="1"/>
        </w:numPr>
        <w:spacing w:after="121" w:line="360" w:lineRule="auto"/>
        <w:ind w:hanging="360"/>
        <w:rPr>
          <w:lang w:val="en-GB"/>
        </w:rPr>
      </w:pPr>
      <w:r w:rsidRPr="00FD08D3">
        <w:rPr>
          <w:rFonts w:ascii="Times New Roman" w:hAnsi="Times New Roman" w:eastAsia="Times New Roman"/>
          <w:b/>
          <w:bCs/>
          <w:sz w:val="26"/>
          <w:lang w:val="en-GB"/>
        </w:rPr>
        <w:t>Transparency</w:t>
      </w:r>
      <w:r w:rsidRPr="00FD08D3">
        <w:rPr>
          <w:rFonts w:ascii="Times New Roman" w:hAnsi="Times New Roman" w:eastAsia="Times New Roman"/>
          <w:sz w:val="26"/>
          <w:lang w:val="en-GB"/>
        </w:rPr>
        <w:t xml:space="preserve"> – </w:t>
      </w:r>
      <w:r w:rsidRPr="00FD08D3" w:rsidR="009D6422">
        <w:rPr>
          <w:rFonts w:ascii="Times New Roman" w:hAnsi="Times New Roman" w:eastAsia="Times New Roman"/>
          <w:sz w:val="24"/>
          <w:lang w:val="en-GB"/>
        </w:rPr>
        <w:t>principle which obliges governments</w:t>
      </w:r>
      <w:r w:rsidRPr="00FD08D3">
        <w:rPr>
          <w:rFonts w:ascii="Times New Roman" w:hAnsi="Times New Roman" w:eastAsia="Times New Roman"/>
          <w:sz w:val="24"/>
          <w:lang w:val="en-GB"/>
        </w:rPr>
        <w:t xml:space="preserve"> to be open, accountable and honest with citizens on how </w:t>
      </w:r>
      <w:r w:rsidRPr="00FD08D3" w:rsidR="009D6422">
        <w:rPr>
          <w:rFonts w:ascii="Times New Roman" w:hAnsi="Times New Roman" w:eastAsia="Times New Roman"/>
          <w:sz w:val="24"/>
          <w:lang w:val="en-GB"/>
        </w:rPr>
        <w:t>they are</w:t>
      </w:r>
      <w:r w:rsidRPr="00FD08D3">
        <w:rPr>
          <w:rFonts w:ascii="Times New Roman" w:hAnsi="Times New Roman" w:eastAsia="Times New Roman"/>
          <w:sz w:val="24"/>
          <w:lang w:val="en-GB"/>
        </w:rPr>
        <w:t xml:space="preserve"> operating</w:t>
      </w:r>
      <w:r w:rsidRPr="00FD08D3" w:rsidR="00BB731F">
        <w:rPr>
          <w:rFonts w:ascii="Times New Roman" w:hAnsi="Times New Roman" w:eastAsia="Times New Roman"/>
          <w:sz w:val="24"/>
          <w:lang w:val="en-GB"/>
        </w:rPr>
        <w:t>,</w:t>
      </w:r>
      <w:r w:rsidRPr="00FD08D3">
        <w:rPr>
          <w:rFonts w:ascii="Times New Roman" w:hAnsi="Times New Roman" w:eastAsia="Times New Roman"/>
          <w:sz w:val="24"/>
          <w:lang w:val="en-GB"/>
        </w:rPr>
        <w:t xml:space="preserve"> such as how </w:t>
      </w:r>
      <w:r w:rsidRPr="00FD08D3" w:rsidR="00750C92">
        <w:rPr>
          <w:rFonts w:ascii="Times New Roman" w:hAnsi="Times New Roman" w:eastAsia="Times New Roman"/>
          <w:sz w:val="24"/>
          <w:lang w:val="en-GB"/>
        </w:rPr>
        <w:t xml:space="preserve">tax money is </w:t>
      </w:r>
      <w:r w:rsidRPr="00FD08D3">
        <w:rPr>
          <w:rFonts w:ascii="Times New Roman" w:hAnsi="Times New Roman" w:eastAsia="Times New Roman"/>
          <w:sz w:val="24"/>
          <w:lang w:val="en-GB"/>
        </w:rPr>
        <w:t>spent and what the process behind appointments is.</w:t>
      </w:r>
      <w:r w:rsidRPr="00FD08D3">
        <w:rPr>
          <w:rFonts w:ascii="Times New Roman" w:hAnsi="Times New Roman" w:eastAsia="Times New Roman"/>
          <w:sz w:val="26"/>
          <w:lang w:val="en-GB"/>
        </w:rPr>
        <w:t xml:space="preserve"> </w:t>
      </w:r>
    </w:p>
    <w:p w:rsidRPr="00FD08D3" w:rsidR="008B4CDB" w:rsidP="00FD08D3" w:rsidRDefault="001651E7" w14:paraId="17B06B37" w14:textId="7020F5FE">
      <w:pPr>
        <w:numPr>
          <w:ilvl w:val="0"/>
          <w:numId w:val="1"/>
        </w:numPr>
        <w:spacing w:after="163" w:line="360" w:lineRule="auto"/>
        <w:ind w:hanging="360"/>
        <w:rPr>
          <w:lang w:val="en-GB"/>
        </w:rPr>
      </w:pPr>
      <w:r w:rsidRPr="00FD08D3">
        <w:rPr>
          <w:rFonts w:ascii="Times New Roman" w:hAnsi="Times New Roman" w:eastAsia="Times New Roman"/>
          <w:b/>
          <w:bCs/>
          <w:sz w:val="26"/>
          <w:lang w:val="en-GB"/>
        </w:rPr>
        <w:t>Public integrity</w:t>
      </w:r>
      <w:r w:rsidRPr="00FD08D3">
        <w:rPr>
          <w:rFonts w:ascii="Times New Roman" w:hAnsi="Times New Roman" w:eastAsia="Times New Roman"/>
          <w:sz w:val="26"/>
          <w:lang w:val="en-GB"/>
        </w:rPr>
        <w:t xml:space="preserve"> – </w:t>
      </w:r>
      <w:r w:rsidRPr="00FD08D3" w:rsidR="007F140E">
        <w:rPr>
          <w:rFonts w:ascii="Times New Roman" w:hAnsi="Times New Roman" w:eastAsia="Times New Roman"/>
          <w:sz w:val="24"/>
          <w:lang w:val="en-GB"/>
        </w:rPr>
        <w:t>a</w:t>
      </w:r>
      <w:r w:rsidRPr="00FD08D3">
        <w:rPr>
          <w:rFonts w:ascii="Times New Roman" w:hAnsi="Times New Roman" w:eastAsia="Times New Roman"/>
          <w:sz w:val="24"/>
          <w:lang w:val="en-GB"/>
        </w:rPr>
        <w:t>dherence to ethical standards by public officials.</w:t>
      </w:r>
      <w:r w:rsidRPr="00FD08D3">
        <w:rPr>
          <w:rFonts w:ascii="Times New Roman" w:hAnsi="Times New Roman" w:eastAsia="Times New Roman"/>
          <w:sz w:val="26"/>
          <w:lang w:val="en-GB"/>
        </w:rPr>
        <w:t xml:space="preserve"> </w:t>
      </w:r>
    </w:p>
    <w:p w:rsidRPr="00FD08D3" w:rsidR="008B4CDB" w:rsidP="00FD08D3" w:rsidRDefault="001651E7" w14:paraId="660DDACB" w14:textId="56D6FA8B">
      <w:pPr>
        <w:numPr>
          <w:ilvl w:val="0"/>
          <w:numId w:val="1"/>
        </w:numPr>
        <w:spacing w:after="53" w:line="360" w:lineRule="auto"/>
        <w:ind w:hanging="360"/>
        <w:rPr>
          <w:lang w:val="en-GB"/>
        </w:rPr>
      </w:pPr>
      <w:r w:rsidRPr="00FD08D3">
        <w:rPr>
          <w:rFonts w:ascii="Times New Roman" w:hAnsi="Times New Roman" w:eastAsia="Times New Roman"/>
          <w:b/>
          <w:bCs/>
          <w:sz w:val="26"/>
          <w:lang w:val="en-GB"/>
        </w:rPr>
        <w:t>Bribery</w:t>
      </w:r>
      <w:r w:rsidRPr="00FD08D3">
        <w:rPr>
          <w:rFonts w:ascii="Times New Roman" w:hAnsi="Times New Roman" w:eastAsia="Times New Roman"/>
          <w:sz w:val="26"/>
          <w:lang w:val="en-GB"/>
        </w:rPr>
        <w:t xml:space="preserve"> – </w:t>
      </w:r>
      <w:r w:rsidRPr="00FD08D3">
        <w:rPr>
          <w:rFonts w:ascii="Times New Roman" w:hAnsi="Times New Roman" w:eastAsia="Times New Roman"/>
          <w:sz w:val="24"/>
          <w:lang w:val="en-GB"/>
        </w:rPr>
        <w:t>offering a public official, directly or indirectly, of an undue advantage</w:t>
      </w:r>
      <w:r w:rsidRPr="00FD08D3" w:rsidR="001A1C1E">
        <w:rPr>
          <w:rFonts w:ascii="Times New Roman" w:hAnsi="Times New Roman" w:eastAsia="Times New Roman"/>
          <w:sz w:val="24"/>
          <w:lang w:val="en-GB"/>
        </w:rPr>
        <w:t xml:space="preserve">, </w:t>
      </w:r>
      <w:r w:rsidRPr="00FD08D3">
        <w:rPr>
          <w:rFonts w:ascii="Times New Roman" w:hAnsi="Times New Roman" w:eastAsia="Times New Roman"/>
          <w:sz w:val="24"/>
          <w:lang w:val="en-GB"/>
        </w:rPr>
        <w:t xml:space="preserve">such as a monetary compensation, in order that the official act or refrain from acting in the exercise of </w:t>
      </w:r>
      <w:r w:rsidRPr="00FD08D3" w:rsidR="00750C92">
        <w:rPr>
          <w:rFonts w:ascii="Times New Roman" w:hAnsi="Times New Roman" w:eastAsia="Times New Roman"/>
          <w:sz w:val="24"/>
          <w:lang w:val="en-GB"/>
        </w:rPr>
        <w:t>their</w:t>
      </w:r>
      <w:r w:rsidRPr="00FD08D3">
        <w:rPr>
          <w:rFonts w:ascii="Times New Roman" w:hAnsi="Times New Roman" w:eastAsia="Times New Roman"/>
          <w:sz w:val="24"/>
          <w:lang w:val="en-GB"/>
        </w:rPr>
        <w:t xml:space="preserve"> official duties.</w:t>
      </w:r>
      <w:r w:rsidRPr="00FD08D3">
        <w:rPr>
          <w:rFonts w:ascii="Times New Roman" w:hAnsi="Times New Roman" w:eastAsia="Times New Roman"/>
          <w:sz w:val="26"/>
          <w:lang w:val="en-GB"/>
        </w:rPr>
        <w:t xml:space="preserve"> </w:t>
      </w:r>
    </w:p>
    <w:p w:rsidRPr="00FD08D3" w:rsidR="008B4CDB" w:rsidP="00FD08D3" w:rsidRDefault="001651E7" w14:paraId="3C8F9854" w14:textId="242CA376">
      <w:pPr>
        <w:numPr>
          <w:ilvl w:val="0"/>
          <w:numId w:val="1"/>
        </w:numPr>
        <w:spacing w:after="53" w:line="360" w:lineRule="auto"/>
        <w:ind w:hanging="360"/>
        <w:rPr>
          <w:lang w:val="en-GB"/>
        </w:rPr>
      </w:pPr>
      <w:r w:rsidRPr="00FD08D3">
        <w:rPr>
          <w:rFonts w:ascii="Times New Roman" w:hAnsi="Times New Roman" w:eastAsia="Times New Roman"/>
          <w:b/>
          <w:bCs/>
          <w:sz w:val="26"/>
          <w:lang w:val="en-GB"/>
        </w:rPr>
        <w:t>Nepotism</w:t>
      </w:r>
      <w:r w:rsidRPr="00FD08D3">
        <w:rPr>
          <w:rFonts w:ascii="Times New Roman" w:hAnsi="Times New Roman" w:eastAsia="Times New Roman"/>
          <w:sz w:val="26"/>
          <w:lang w:val="en-GB"/>
        </w:rPr>
        <w:t xml:space="preserve"> </w:t>
      </w:r>
      <w:r w:rsidRPr="00FD08D3">
        <w:rPr>
          <w:rFonts w:ascii="Times New Roman" w:hAnsi="Times New Roman" w:eastAsia="Times New Roman"/>
          <w:sz w:val="24"/>
          <w:lang w:val="en-GB"/>
        </w:rPr>
        <w:t xml:space="preserve">– a form of favouritism based on family and familiar acquaintances whereby someone in an official position exploits </w:t>
      </w:r>
      <w:r w:rsidRPr="00FD08D3" w:rsidR="007F140E">
        <w:rPr>
          <w:rFonts w:ascii="Times New Roman" w:hAnsi="Times New Roman" w:eastAsia="Times New Roman"/>
          <w:sz w:val="24"/>
          <w:lang w:val="en-GB"/>
        </w:rPr>
        <w:t>their</w:t>
      </w:r>
      <w:r w:rsidRPr="00FD08D3">
        <w:rPr>
          <w:rFonts w:ascii="Times New Roman" w:hAnsi="Times New Roman" w:eastAsia="Times New Roman"/>
          <w:sz w:val="24"/>
          <w:lang w:val="en-GB"/>
        </w:rPr>
        <w:t xml:space="preserve"> power and authority to provide </w:t>
      </w:r>
      <w:r w:rsidRPr="00FD08D3" w:rsidR="007F140E">
        <w:rPr>
          <w:rFonts w:ascii="Times New Roman" w:hAnsi="Times New Roman" w:eastAsia="Times New Roman"/>
          <w:sz w:val="24"/>
          <w:lang w:val="en-GB"/>
        </w:rPr>
        <w:t>jobs</w:t>
      </w:r>
      <w:r w:rsidRPr="00FD08D3">
        <w:rPr>
          <w:rFonts w:ascii="Times New Roman" w:hAnsi="Times New Roman" w:eastAsia="Times New Roman"/>
          <w:sz w:val="24"/>
          <w:lang w:val="en-GB"/>
        </w:rPr>
        <w:t xml:space="preserve"> </w:t>
      </w:r>
      <w:r w:rsidRPr="00FD08D3" w:rsidR="007F140E">
        <w:rPr>
          <w:rFonts w:ascii="Times New Roman" w:hAnsi="Times New Roman" w:eastAsia="Times New Roman"/>
          <w:sz w:val="24"/>
          <w:lang w:val="en-GB"/>
        </w:rPr>
        <w:t xml:space="preserve">to </w:t>
      </w:r>
      <w:r w:rsidRPr="00FD08D3">
        <w:rPr>
          <w:rFonts w:ascii="Times New Roman" w:hAnsi="Times New Roman" w:eastAsia="Times New Roman"/>
          <w:sz w:val="24"/>
          <w:lang w:val="en-GB"/>
        </w:rPr>
        <w:t>famil</w:t>
      </w:r>
      <w:r w:rsidRPr="00FD08D3" w:rsidR="007F140E">
        <w:rPr>
          <w:rFonts w:ascii="Times New Roman" w:hAnsi="Times New Roman" w:eastAsia="Times New Roman"/>
          <w:sz w:val="24"/>
          <w:lang w:val="en-GB"/>
        </w:rPr>
        <w:t>y</w:t>
      </w:r>
      <w:r w:rsidRPr="00FD08D3">
        <w:rPr>
          <w:rFonts w:ascii="Times New Roman" w:hAnsi="Times New Roman" w:eastAsia="Times New Roman"/>
          <w:sz w:val="24"/>
          <w:lang w:val="en-GB"/>
        </w:rPr>
        <w:t xml:space="preserve"> member</w:t>
      </w:r>
      <w:r w:rsidRPr="00FD08D3" w:rsidR="007F140E">
        <w:rPr>
          <w:rFonts w:ascii="Times New Roman" w:hAnsi="Times New Roman" w:eastAsia="Times New Roman"/>
          <w:sz w:val="24"/>
          <w:lang w:val="en-GB"/>
        </w:rPr>
        <w:t>s</w:t>
      </w:r>
      <w:r w:rsidRPr="00FD08D3">
        <w:rPr>
          <w:rFonts w:ascii="Times New Roman" w:hAnsi="Times New Roman" w:eastAsia="Times New Roman"/>
          <w:sz w:val="24"/>
          <w:lang w:val="en-GB"/>
        </w:rPr>
        <w:t xml:space="preserve"> or friend</w:t>
      </w:r>
      <w:r w:rsidRPr="00FD08D3" w:rsidR="007F140E">
        <w:rPr>
          <w:rFonts w:ascii="Times New Roman" w:hAnsi="Times New Roman" w:eastAsia="Times New Roman"/>
          <w:sz w:val="24"/>
          <w:lang w:val="en-GB"/>
        </w:rPr>
        <w:t>s.</w:t>
      </w:r>
    </w:p>
    <w:p w:rsidRPr="00FD08D3" w:rsidR="008B4CDB" w:rsidP="00FD08D3" w:rsidRDefault="001651E7" w14:paraId="6BD3AEA5" w14:textId="21BD8C0B">
      <w:pPr>
        <w:numPr>
          <w:ilvl w:val="0"/>
          <w:numId w:val="1"/>
        </w:numPr>
        <w:spacing w:after="53" w:line="360" w:lineRule="auto"/>
        <w:ind w:hanging="360"/>
        <w:rPr>
          <w:lang w:val="en-GB"/>
        </w:rPr>
      </w:pPr>
      <w:r w:rsidRPr="00FD08D3">
        <w:rPr>
          <w:rFonts w:ascii="Times New Roman" w:hAnsi="Times New Roman" w:eastAsia="Times New Roman"/>
          <w:b/>
          <w:bCs/>
          <w:sz w:val="26"/>
          <w:lang w:val="en-GB"/>
        </w:rPr>
        <w:t>Clientelism</w:t>
      </w:r>
      <w:r w:rsidRPr="00FD08D3">
        <w:rPr>
          <w:rFonts w:ascii="Times New Roman" w:hAnsi="Times New Roman" w:eastAsia="Times New Roman"/>
          <w:sz w:val="26"/>
          <w:lang w:val="en-GB"/>
        </w:rPr>
        <w:t xml:space="preserve"> – </w:t>
      </w:r>
      <w:r w:rsidRPr="00FD08D3">
        <w:rPr>
          <w:rFonts w:ascii="Times New Roman" w:hAnsi="Times New Roman" w:eastAsia="Times New Roman"/>
          <w:sz w:val="24"/>
          <w:lang w:val="en-GB"/>
        </w:rPr>
        <w:t>the exchange of personal favours for political support</w:t>
      </w:r>
      <w:r w:rsidRPr="00FD08D3" w:rsidR="001A1C1E">
        <w:rPr>
          <w:rFonts w:ascii="Times New Roman" w:hAnsi="Times New Roman" w:eastAsia="Times New Roman"/>
          <w:sz w:val="24"/>
          <w:lang w:val="en-GB"/>
        </w:rPr>
        <w:t>,</w:t>
      </w:r>
      <w:r w:rsidRPr="00FD08D3">
        <w:rPr>
          <w:rFonts w:ascii="Times New Roman" w:hAnsi="Times New Roman" w:eastAsia="Times New Roman"/>
          <w:sz w:val="24"/>
          <w:lang w:val="en-GB"/>
        </w:rPr>
        <w:t xml:space="preserve"> an unequal system of exchanging resources and favours based on an exploitative relationship</w:t>
      </w:r>
      <w:r w:rsidRPr="00FD08D3" w:rsidR="001A1C1E">
        <w:rPr>
          <w:rFonts w:ascii="Times New Roman" w:hAnsi="Times New Roman" w:eastAsia="Times New Roman"/>
          <w:sz w:val="24"/>
          <w:lang w:val="en-GB"/>
        </w:rPr>
        <w:t>.</w:t>
      </w:r>
      <w:r w:rsidRPr="00FD08D3">
        <w:rPr>
          <w:rFonts w:ascii="Times New Roman" w:hAnsi="Times New Roman" w:eastAsia="Times New Roman"/>
          <w:sz w:val="26"/>
          <w:lang w:val="en-GB"/>
        </w:rPr>
        <w:t xml:space="preserve"> </w:t>
      </w:r>
    </w:p>
    <w:p w:rsidRPr="00FD08D3" w:rsidR="008B4CDB" w:rsidP="00FD08D3" w:rsidRDefault="001651E7" w14:paraId="32DFF1DE" w14:textId="71D70848">
      <w:pPr>
        <w:numPr>
          <w:ilvl w:val="0"/>
          <w:numId w:val="1"/>
        </w:numPr>
        <w:spacing w:after="42" w:line="360" w:lineRule="auto"/>
        <w:ind w:hanging="360"/>
        <w:rPr>
          <w:lang w:val="en-GB"/>
        </w:rPr>
      </w:pPr>
      <w:r w:rsidRPr="00FD08D3">
        <w:rPr>
          <w:rFonts w:ascii="Times New Roman" w:hAnsi="Times New Roman" w:eastAsia="Times New Roman"/>
          <w:b/>
          <w:bCs/>
          <w:sz w:val="26"/>
          <w:lang w:val="en-GB"/>
        </w:rPr>
        <w:t>Rule of law</w:t>
      </w:r>
      <w:r w:rsidRPr="00FD08D3">
        <w:rPr>
          <w:rFonts w:ascii="Times New Roman" w:hAnsi="Times New Roman" w:eastAsia="Times New Roman"/>
          <w:sz w:val="26"/>
          <w:lang w:val="en-GB"/>
        </w:rPr>
        <w:t xml:space="preserve"> – </w:t>
      </w:r>
      <w:r w:rsidRPr="00FD08D3" w:rsidR="005153D2">
        <w:rPr>
          <w:rFonts w:ascii="Times New Roman" w:hAnsi="Times New Roman" w:eastAsia="Times New Roman"/>
          <w:sz w:val="24"/>
          <w:lang w:val="en-GB"/>
        </w:rPr>
        <w:t>t</w:t>
      </w:r>
      <w:r w:rsidRPr="00FD08D3">
        <w:rPr>
          <w:rFonts w:ascii="Times New Roman" w:hAnsi="Times New Roman" w:eastAsia="Times New Roman"/>
          <w:sz w:val="24"/>
          <w:lang w:val="en-GB"/>
        </w:rPr>
        <w:t>he principle that all people and institutions are subject to and accountable to law.</w:t>
      </w:r>
      <w:r w:rsidRPr="00FD08D3">
        <w:rPr>
          <w:rFonts w:ascii="Times New Roman" w:hAnsi="Times New Roman" w:eastAsia="Times New Roman"/>
          <w:sz w:val="26"/>
          <w:lang w:val="en-GB"/>
        </w:rPr>
        <w:t xml:space="preserve"> </w:t>
      </w:r>
    </w:p>
    <w:p w:rsidRPr="00FD08D3" w:rsidR="008B4CDB" w:rsidP="00FD08D3" w:rsidRDefault="001651E7" w14:paraId="544EAA23" w14:textId="3553C81E">
      <w:pPr>
        <w:numPr>
          <w:ilvl w:val="0"/>
          <w:numId w:val="1"/>
        </w:numPr>
        <w:spacing w:after="42" w:line="360" w:lineRule="auto"/>
        <w:ind w:hanging="360"/>
        <w:rPr>
          <w:lang w:val="en-GB"/>
        </w:rPr>
      </w:pPr>
      <w:r w:rsidRPr="00FD08D3">
        <w:rPr>
          <w:rFonts w:ascii="Times New Roman" w:hAnsi="Times New Roman" w:eastAsia="Times New Roman"/>
          <w:b/>
          <w:bCs/>
          <w:sz w:val="26"/>
          <w:lang w:val="en-GB"/>
        </w:rPr>
        <w:t>Judicial independen</w:t>
      </w:r>
      <w:r w:rsidRPr="00FD08D3" w:rsidR="001A1C1E">
        <w:rPr>
          <w:rFonts w:ascii="Times New Roman" w:hAnsi="Times New Roman" w:eastAsia="Times New Roman"/>
          <w:b/>
          <w:bCs/>
          <w:sz w:val="26"/>
          <w:lang w:val="en-GB"/>
        </w:rPr>
        <w:t>ce</w:t>
      </w:r>
      <w:r w:rsidRPr="00FD08D3">
        <w:rPr>
          <w:rFonts w:ascii="Times New Roman" w:hAnsi="Times New Roman" w:eastAsia="Times New Roman"/>
          <w:sz w:val="26"/>
          <w:lang w:val="en-GB"/>
        </w:rPr>
        <w:t xml:space="preserve"> – </w:t>
      </w:r>
      <w:r w:rsidRPr="00FD08D3" w:rsidR="005153D2">
        <w:rPr>
          <w:rFonts w:ascii="Times New Roman" w:hAnsi="Times New Roman" w:eastAsia="Times New Roman"/>
          <w:sz w:val="24"/>
          <w:lang w:val="en-GB"/>
        </w:rPr>
        <w:t>t</w:t>
      </w:r>
      <w:r w:rsidRPr="00FD08D3">
        <w:rPr>
          <w:rFonts w:ascii="Times New Roman" w:hAnsi="Times New Roman" w:eastAsia="Times New Roman"/>
          <w:sz w:val="24"/>
          <w:lang w:val="en-GB"/>
        </w:rPr>
        <w:t>he freedom of courts from influence by other branches of government.</w:t>
      </w:r>
      <w:r w:rsidRPr="00FD08D3">
        <w:rPr>
          <w:rFonts w:ascii="Times New Roman" w:hAnsi="Times New Roman" w:eastAsia="Times New Roman"/>
          <w:sz w:val="26"/>
          <w:lang w:val="en-GB"/>
        </w:rPr>
        <w:t xml:space="preserve"> </w:t>
      </w:r>
    </w:p>
    <w:p w:rsidRPr="00FD08D3" w:rsidR="008B4CDB" w:rsidP="00FD08D3" w:rsidRDefault="001651E7" w14:paraId="68E1EE68" w14:textId="55BF9CF3">
      <w:pPr>
        <w:numPr>
          <w:ilvl w:val="0"/>
          <w:numId w:val="1"/>
        </w:numPr>
        <w:spacing w:after="42" w:line="360" w:lineRule="auto"/>
        <w:ind w:hanging="360"/>
        <w:rPr>
          <w:lang w:val="en-GB"/>
        </w:rPr>
      </w:pPr>
      <w:r w:rsidRPr="00FD08D3">
        <w:rPr>
          <w:rFonts w:ascii="Times New Roman" w:hAnsi="Times New Roman" w:eastAsia="Times New Roman"/>
          <w:b/>
          <w:bCs/>
          <w:sz w:val="26"/>
          <w:lang w:val="en-GB"/>
        </w:rPr>
        <w:t>Whistleblower protection</w:t>
      </w:r>
      <w:r w:rsidRPr="00FD08D3">
        <w:rPr>
          <w:rFonts w:ascii="Times New Roman" w:hAnsi="Times New Roman" w:eastAsia="Times New Roman"/>
          <w:sz w:val="26"/>
          <w:lang w:val="en-GB"/>
        </w:rPr>
        <w:t xml:space="preserve"> – </w:t>
      </w:r>
      <w:r w:rsidRPr="00FD08D3" w:rsidR="005153D2">
        <w:rPr>
          <w:rFonts w:ascii="Times New Roman" w:hAnsi="Times New Roman" w:eastAsia="Times New Roman"/>
          <w:sz w:val="24"/>
          <w:lang w:val="en-GB"/>
        </w:rPr>
        <w:t>s</w:t>
      </w:r>
      <w:r w:rsidRPr="00FD08D3">
        <w:rPr>
          <w:rFonts w:ascii="Times New Roman" w:hAnsi="Times New Roman" w:eastAsia="Times New Roman"/>
          <w:sz w:val="24"/>
          <w:lang w:val="en-GB"/>
        </w:rPr>
        <w:t>afeguard</w:t>
      </w:r>
      <w:r w:rsidRPr="00FD08D3" w:rsidR="005153D2">
        <w:rPr>
          <w:rFonts w:ascii="Times New Roman" w:hAnsi="Times New Roman" w:eastAsia="Times New Roman"/>
          <w:sz w:val="24"/>
          <w:lang w:val="en-GB"/>
        </w:rPr>
        <w:t>ing</w:t>
      </w:r>
      <w:r w:rsidRPr="00FD08D3">
        <w:rPr>
          <w:rFonts w:ascii="Times New Roman" w:hAnsi="Times New Roman" w:eastAsia="Times New Roman"/>
          <w:sz w:val="24"/>
          <w:lang w:val="en-GB"/>
        </w:rPr>
        <w:t xml:space="preserve"> for individuals who report illegal or unethical activities often at risk to themselves or close relations.</w:t>
      </w:r>
      <w:r w:rsidRPr="00FD08D3">
        <w:rPr>
          <w:rFonts w:ascii="Times New Roman" w:hAnsi="Times New Roman" w:eastAsia="Times New Roman"/>
          <w:sz w:val="26"/>
          <w:lang w:val="en-GB"/>
        </w:rPr>
        <w:t xml:space="preserve"> </w:t>
      </w:r>
    </w:p>
    <w:p w:rsidRPr="00FD08D3" w:rsidR="008B4CDB" w:rsidP="00FD08D3" w:rsidRDefault="001651E7" w14:paraId="3E8408FD" w14:textId="34BE8EB4">
      <w:pPr>
        <w:numPr>
          <w:ilvl w:val="0"/>
          <w:numId w:val="1"/>
        </w:numPr>
        <w:spacing w:after="42" w:line="360" w:lineRule="auto"/>
        <w:ind w:hanging="360"/>
        <w:rPr>
          <w:lang w:val="en-GB"/>
        </w:rPr>
      </w:pPr>
      <w:r w:rsidRPr="00FD08D3">
        <w:rPr>
          <w:rFonts w:ascii="Times New Roman" w:hAnsi="Times New Roman" w:eastAsia="Times New Roman"/>
          <w:b/>
          <w:bCs/>
          <w:sz w:val="26"/>
          <w:lang w:val="en-GB"/>
        </w:rPr>
        <w:t>Accountability</w:t>
      </w:r>
      <w:r w:rsidRPr="00FD08D3">
        <w:rPr>
          <w:rFonts w:ascii="Times New Roman" w:hAnsi="Times New Roman" w:eastAsia="Times New Roman"/>
          <w:sz w:val="26"/>
          <w:lang w:val="en-GB"/>
        </w:rPr>
        <w:t xml:space="preserve"> –</w:t>
      </w:r>
      <w:r w:rsidRPr="00FD08D3" w:rsidR="005153D2">
        <w:rPr>
          <w:rFonts w:ascii="Times New Roman" w:hAnsi="Times New Roman" w:eastAsia="Times New Roman"/>
          <w:sz w:val="24"/>
          <w:lang w:val="en-GB"/>
        </w:rPr>
        <w:t xml:space="preserve"> </w:t>
      </w:r>
      <w:r w:rsidRPr="00FD08D3">
        <w:rPr>
          <w:rFonts w:ascii="Times New Roman" w:hAnsi="Times New Roman" w:eastAsia="Times New Roman"/>
          <w:sz w:val="24"/>
          <w:lang w:val="en-GB"/>
        </w:rPr>
        <w:t xml:space="preserve">the obligation of the government and its actors to be answerable for all decisions made and </w:t>
      </w:r>
      <w:r w:rsidRPr="00FD08D3" w:rsidR="00233B79">
        <w:rPr>
          <w:rFonts w:ascii="Times New Roman" w:hAnsi="Times New Roman" w:eastAsia="Times New Roman"/>
          <w:sz w:val="24"/>
          <w:lang w:val="en-GB"/>
        </w:rPr>
        <w:t xml:space="preserve">all </w:t>
      </w:r>
      <w:r w:rsidRPr="00FD08D3">
        <w:rPr>
          <w:rFonts w:ascii="Times New Roman" w:hAnsi="Times New Roman" w:eastAsia="Times New Roman"/>
          <w:sz w:val="24"/>
          <w:lang w:val="en-GB"/>
        </w:rPr>
        <w:t>actions taken by them.</w:t>
      </w:r>
      <w:r w:rsidRPr="00FD08D3">
        <w:rPr>
          <w:rFonts w:ascii="Times New Roman" w:hAnsi="Times New Roman" w:eastAsia="Times New Roman"/>
          <w:sz w:val="26"/>
          <w:lang w:val="en-GB"/>
        </w:rPr>
        <w:t xml:space="preserve"> </w:t>
      </w:r>
    </w:p>
    <w:p w:rsidRPr="00FD08D3" w:rsidR="008B4CDB" w:rsidP="00FD08D3" w:rsidRDefault="001651E7" w14:paraId="6A599964" w14:textId="6C640D54">
      <w:pPr>
        <w:numPr>
          <w:ilvl w:val="0"/>
          <w:numId w:val="1"/>
        </w:numPr>
        <w:spacing w:after="42" w:line="360" w:lineRule="auto"/>
        <w:ind w:hanging="360"/>
        <w:rPr>
          <w:lang w:val="en-GB"/>
        </w:rPr>
      </w:pPr>
      <w:r w:rsidRPr="00FD08D3">
        <w:rPr>
          <w:rFonts w:ascii="Times New Roman" w:hAnsi="Times New Roman" w:eastAsia="Times New Roman"/>
          <w:b/>
          <w:bCs/>
          <w:sz w:val="26"/>
          <w:lang w:val="en-GB"/>
        </w:rPr>
        <w:t xml:space="preserve">Authoritarianism </w:t>
      </w:r>
      <w:r w:rsidRPr="00FD08D3">
        <w:rPr>
          <w:rFonts w:ascii="Times New Roman" w:hAnsi="Times New Roman" w:eastAsia="Times New Roman"/>
          <w:sz w:val="26"/>
          <w:lang w:val="en-GB"/>
        </w:rPr>
        <w:t xml:space="preserve">– </w:t>
      </w:r>
      <w:r w:rsidRPr="00FD08D3">
        <w:rPr>
          <w:rFonts w:ascii="Times New Roman" w:hAnsi="Times New Roman" w:eastAsia="Times New Roman"/>
          <w:sz w:val="24"/>
          <w:lang w:val="en-GB"/>
        </w:rPr>
        <w:t>a political system characteri</w:t>
      </w:r>
      <w:r w:rsidRPr="00FD08D3" w:rsidR="00233B79">
        <w:rPr>
          <w:rFonts w:ascii="Times New Roman" w:hAnsi="Times New Roman" w:eastAsia="Times New Roman"/>
          <w:sz w:val="24"/>
          <w:lang w:val="en-GB"/>
        </w:rPr>
        <w:t>s</w:t>
      </w:r>
      <w:r w:rsidRPr="00FD08D3">
        <w:rPr>
          <w:rFonts w:ascii="Times New Roman" w:hAnsi="Times New Roman" w:eastAsia="Times New Roman"/>
          <w:sz w:val="24"/>
          <w:lang w:val="en-GB"/>
        </w:rPr>
        <w:t>ed by the rejection of political plurality, the use of strong central power to preserve the political status quo, and reductions in democracy, separation of powers, civil liberties, and the rule of law.</w:t>
      </w:r>
      <w:r w:rsidRPr="00FD08D3">
        <w:rPr>
          <w:rFonts w:ascii="Times New Roman" w:hAnsi="Times New Roman" w:eastAsia="Times New Roman"/>
          <w:sz w:val="26"/>
          <w:lang w:val="en-GB"/>
        </w:rPr>
        <w:t xml:space="preserve"> </w:t>
      </w:r>
    </w:p>
    <w:p w:rsidRPr="00FD08D3" w:rsidR="008B4CDB" w:rsidP="00FD08D3" w:rsidRDefault="001651E7" w14:paraId="0A5E761C" w14:textId="6719430B">
      <w:pPr>
        <w:numPr>
          <w:ilvl w:val="0"/>
          <w:numId w:val="1"/>
        </w:numPr>
        <w:spacing w:after="42" w:line="360" w:lineRule="auto"/>
        <w:ind w:hanging="360"/>
        <w:rPr>
          <w:lang w:val="en-GB"/>
        </w:rPr>
      </w:pPr>
      <w:r w:rsidRPr="00FD08D3">
        <w:rPr>
          <w:rFonts w:ascii="Times New Roman" w:hAnsi="Times New Roman" w:eastAsia="Times New Roman"/>
          <w:b/>
          <w:bCs/>
          <w:sz w:val="26"/>
          <w:lang w:val="en-GB"/>
        </w:rPr>
        <w:t>Patronage</w:t>
      </w:r>
      <w:r w:rsidRPr="00FD08D3">
        <w:rPr>
          <w:rFonts w:ascii="Times New Roman" w:hAnsi="Times New Roman" w:eastAsia="Times New Roman"/>
          <w:sz w:val="26"/>
          <w:lang w:val="en-GB"/>
        </w:rPr>
        <w:t xml:space="preserve"> - </w:t>
      </w:r>
      <w:r w:rsidRPr="00FD08D3" w:rsidR="00233B79">
        <w:rPr>
          <w:rFonts w:ascii="Times New Roman" w:hAnsi="Times New Roman" w:eastAsia="Times New Roman"/>
          <w:sz w:val="24"/>
          <w:lang w:val="en-GB"/>
        </w:rPr>
        <w:t>d</w:t>
      </w:r>
      <w:r w:rsidRPr="00FD08D3">
        <w:rPr>
          <w:rFonts w:ascii="Times New Roman" w:hAnsi="Times New Roman" w:eastAsia="Times New Roman"/>
          <w:sz w:val="24"/>
          <w:lang w:val="en-GB"/>
        </w:rPr>
        <w:t>istribution of resources or jobs in return for political support.</w:t>
      </w:r>
      <w:r w:rsidRPr="00FD08D3">
        <w:rPr>
          <w:rFonts w:ascii="Times New Roman" w:hAnsi="Times New Roman" w:eastAsia="Times New Roman"/>
          <w:sz w:val="26"/>
          <w:lang w:val="en-GB"/>
        </w:rPr>
        <w:t xml:space="preserve"> </w:t>
      </w:r>
    </w:p>
    <w:p w:rsidRPr="00FD08D3" w:rsidR="008B4CDB" w:rsidP="00FD08D3" w:rsidRDefault="001651E7" w14:paraId="64E5CF69" w14:textId="172F8FF5">
      <w:pPr>
        <w:numPr>
          <w:ilvl w:val="0"/>
          <w:numId w:val="1"/>
        </w:numPr>
        <w:spacing w:after="10" w:line="360" w:lineRule="auto"/>
        <w:ind w:hanging="360"/>
        <w:rPr>
          <w:lang w:val="en-GB"/>
        </w:rPr>
      </w:pPr>
      <w:r w:rsidRPr="00FD08D3">
        <w:rPr>
          <w:rFonts w:ascii="Times New Roman" w:hAnsi="Times New Roman" w:eastAsia="Times New Roman"/>
          <w:b/>
          <w:bCs/>
          <w:sz w:val="26"/>
          <w:lang w:val="en-GB"/>
        </w:rPr>
        <w:t>Misappropriation</w:t>
      </w:r>
      <w:r w:rsidRPr="00FD08D3">
        <w:rPr>
          <w:rFonts w:ascii="Times New Roman" w:hAnsi="Times New Roman" w:eastAsia="Times New Roman"/>
          <w:sz w:val="26"/>
          <w:lang w:val="en-GB"/>
        </w:rPr>
        <w:t xml:space="preserve"> – </w:t>
      </w:r>
      <w:r w:rsidRPr="00FD08D3">
        <w:rPr>
          <w:rFonts w:ascii="Times New Roman" w:hAnsi="Times New Roman" w:eastAsia="Times New Roman"/>
          <w:sz w:val="24"/>
          <w:lang w:val="en-GB"/>
        </w:rPr>
        <w:t xml:space="preserve">the act of stealing something that </w:t>
      </w:r>
      <w:r w:rsidRPr="00FD08D3" w:rsidR="00FD08D3">
        <w:rPr>
          <w:rFonts w:ascii="Times New Roman" w:hAnsi="Times New Roman" w:eastAsia="Times New Roman"/>
          <w:sz w:val="24"/>
          <w:lang w:val="en-GB"/>
        </w:rPr>
        <w:t>one has</w:t>
      </w:r>
      <w:r w:rsidRPr="00FD08D3">
        <w:rPr>
          <w:rFonts w:ascii="Times New Roman" w:hAnsi="Times New Roman" w:eastAsia="Times New Roman"/>
          <w:sz w:val="24"/>
          <w:lang w:val="en-GB"/>
        </w:rPr>
        <w:t xml:space="preserve"> been trusted to take care of and using it for </w:t>
      </w:r>
      <w:r w:rsidRPr="00FD08D3" w:rsidR="00FD08D3">
        <w:rPr>
          <w:rFonts w:ascii="Times New Roman" w:hAnsi="Times New Roman" w:eastAsia="Times New Roman"/>
          <w:sz w:val="24"/>
          <w:lang w:val="en-GB"/>
        </w:rPr>
        <w:t>themselves.</w:t>
      </w:r>
    </w:p>
    <w:p w:rsidRPr="00FD08D3" w:rsidR="008B4CDB" w:rsidP="00FD08D3" w:rsidRDefault="001651E7" w14:paraId="5F52D4AC" w14:textId="77777777">
      <w:pPr>
        <w:spacing w:after="3" w:line="360" w:lineRule="auto"/>
        <w:ind w:left="730" w:right="89" w:hanging="10"/>
        <w:rPr>
          <w:lang w:val="en-GB"/>
        </w:rPr>
      </w:pPr>
      <w:r w:rsidRPr="00FD08D3">
        <w:rPr>
          <w:rFonts w:ascii="Times New Roman" w:hAnsi="Times New Roman" w:eastAsia="Times New Roman"/>
          <w:sz w:val="26"/>
          <w:lang w:val="en-GB"/>
        </w:rPr>
        <w:t xml:space="preserve">Further definitions for common terminology can be found here: </w:t>
      </w:r>
      <w:hyperlink r:id="rId14">
        <w:r w:rsidRPr="00FD08D3">
          <w:rPr>
            <w:rFonts w:ascii="Times New Roman" w:hAnsi="Times New Roman" w:eastAsia="Times New Roman"/>
            <w:color w:val="009DD9"/>
            <w:u w:val="single" w:color="009DD9"/>
            <w:lang w:val="en-GB"/>
          </w:rPr>
          <w:t>https://www.unodc.org/documents/e4j/Secondary/Anti</w:t>
        </w:r>
      </w:hyperlink>
      <w:hyperlink r:id="rId15">
        <w:r w:rsidRPr="00FD08D3">
          <w:rPr>
            <w:rFonts w:ascii="Times New Roman" w:hAnsi="Times New Roman" w:eastAsia="Times New Roman"/>
            <w:color w:val="009DD9"/>
            <w:u w:val="single" w:color="009DD9"/>
            <w:lang w:val="en-GB"/>
          </w:rPr>
          <w:t>-</w:t>
        </w:r>
      </w:hyperlink>
      <w:hyperlink r:id="rId16">
        <w:r w:rsidRPr="00FD08D3">
          <w:rPr>
            <w:rFonts w:ascii="Times New Roman" w:hAnsi="Times New Roman" w:eastAsia="Times New Roman"/>
            <w:color w:val="009DD9"/>
            <w:u w:val="single" w:color="009DD9"/>
            <w:lang w:val="en-GB"/>
          </w:rPr>
          <w:t>Corruption_Glossary.pdf</w:t>
        </w:r>
      </w:hyperlink>
      <w:hyperlink r:id="rId17">
        <w:r w:rsidRPr="00FD08D3">
          <w:rPr>
            <w:rFonts w:ascii="Times New Roman" w:hAnsi="Times New Roman" w:eastAsia="Times New Roman"/>
            <w:color w:val="009DD9"/>
            <w:lang w:val="en-GB"/>
          </w:rPr>
          <w:t xml:space="preserve"> </w:t>
        </w:r>
      </w:hyperlink>
    </w:p>
    <w:p w:rsidR="00AA253E" w:rsidRDefault="00AA253E" w14:paraId="39E4DDF7" w14:textId="77777777">
      <w:pPr>
        <w:spacing w:line="278" w:lineRule="auto"/>
        <w:rPr>
          <w:rFonts w:ascii="Times New Roman" w:hAnsi="Times New Roman" w:eastAsia="Times New Roman"/>
          <w:sz w:val="26"/>
          <w:lang w:val="en-GB"/>
        </w:rPr>
      </w:pPr>
      <w:r>
        <w:rPr>
          <w:rFonts w:ascii="Times New Roman" w:hAnsi="Times New Roman" w:eastAsia="Times New Roman"/>
          <w:sz w:val="26"/>
          <w:lang w:val="en-GB"/>
        </w:rPr>
        <w:br w:type="page"/>
      </w:r>
    </w:p>
    <w:p w:rsidRPr="00E5542F" w:rsidR="008B4CDB" w:rsidP="00AA253E" w:rsidRDefault="001651E7" w14:paraId="0CC24503" w14:textId="298E0E89">
      <w:pPr>
        <w:spacing w:after="254" w:line="360" w:lineRule="auto"/>
        <w:ind w:left="720"/>
        <w:rPr>
          <w:color w:val="000000" w:themeColor="text1"/>
          <w:lang w:val="en-GB"/>
        </w:rPr>
      </w:pPr>
      <w:r w:rsidRPr="00E5542F">
        <w:rPr>
          <w:rFonts w:ascii="Times New Roman" w:hAnsi="Times New Roman" w:eastAsia="Times New Roman"/>
          <w:b/>
          <w:color w:val="000000" w:themeColor="text1"/>
          <w:sz w:val="40"/>
          <w:lang w:val="en-GB"/>
        </w:rPr>
        <w:t>Further Reading:</w:t>
      </w:r>
    </w:p>
    <w:p w:rsidR="00424509" w:rsidP="00424509" w:rsidRDefault="00424509" w14:paraId="678A80FC" w14:textId="6B210588">
      <w:pPr>
        <w:spacing w:after="3" w:line="360" w:lineRule="auto"/>
        <w:ind w:right="341" w:firstLine="720"/>
        <w:rPr>
          <w:lang w:val="en-GB"/>
        </w:rPr>
      </w:pPr>
      <w:r>
        <w:rPr>
          <w:rFonts w:ascii="Times New Roman" w:hAnsi="Times New Roman" w:eastAsia="Times New Roman"/>
          <w:color w:val="009DD9"/>
          <w:u w:val="single"/>
          <w:lang w:val="en-GB"/>
        </w:rPr>
        <w:fldChar w:fldCharType="begin"/>
      </w:r>
      <w:r>
        <w:rPr>
          <w:rFonts w:ascii="Times New Roman" w:hAnsi="Times New Roman" w:eastAsia="Times New Roman"/>
          <w:color w:val="009DD9"/>
          <w:u w:val="single"/>
          <w:lang w:val="en-GB"/>
        </w:rPr>
        <w:instrText>HYPERLINK "</w:instrText>
      </w:r>
      <w:r w:rsidRPr="00424509">
        <w:rPr>
          <w:rFonts w:ascii="Times New Roman" w:hAnsi="Times New Roman" w:eastAsia="Times New Roman"/>
          <w:color w:val="009DD9"/>
          <w:u w:val="single"/>
          <w:lang w:val="en-GB"/>
        </w:rPr>
        <w:instrText>https://www.unodc.org/documents/brussels/UN_Convention_Against_Corruption.pdf</w:instrText>
      </w:r>
      <w:r>
        <w:rPr>
          <w:rFonts w:ascii="Times New Roman" w:hAnsi="Times New Roman" w:eastAsia="Times New Roman"/>
          <w:color w:val="009DD9"/>
          <w:u w:val="single"/>
          <w:lang w:val="en-GB"/>
        </w:rPr>
        <w:instrText>"</w:instrText>
      </w:r>
      <w:r>
        <w:rPr>
          <w:rFonts w:ascii="Times New Roman" w:hAnsi="Times New Roman" w:eastAsia="Times New Roman"/>
          <w:color w:val="009DD9"/>
          <w:u w:val="single"/>
          <w:lang w:val="en-GB"/>
        </w:rPr>
        <w:fldChar w:fldCharType="separate"/>
      </w:r>
      <w:r w:rsidRPr="00011D15">
        <w:rPr>
          <w:rStyle w:val="Hyperlink"/>
          <w:rFonts w:ascii="Times New Roman" w:hAnsi="Times New Roman" w:eastAsia="Times New Roman"/>
          <w:lang w:val="en-GB"/>
        </w:rPr>
        <w:t>https://www.unodc.org/documents/brussels/UN_Convention_Against_Corruption.pdf</w:t>
      </w:r>
      <w:r>
        <w:rPr>
          <w:rFonts w:ascii="Times New Roman" w:hAnsi="Times New Roman" w:eastAsia="Times New Roman"/>
          <w:color w:val="009DD9"/>
          <w:u w:val="single"/>
          <w:lang w:val="en-GB"/>
        </w:rPr>
        <w:fldChar w:fldCharType="end"/>
      </w:r>
    </w:p>
    <w:p w:rsidRPr="00FD08D3" w:rsidR="008B4CDB" w:rsidP="00424509" w:rsidRDefault="001651E7" w14:paraId="13DE309A" w14:textId="3E193171">
      <w:pPr>
        <w:spacing w:after="3" w:line="360" w:lineRule="auto"/>
        <w:ind w:right="341" w:firstLine="720"/>
        <w:rPr>
          <w:lang w:val="en-GB"/>
        </w:rPr>
      </w:pPr>
      <w:r w:rsidRPr="00FD08D3">
        <w:rPr>
          <w:rFonts w:ascii="Times New Roman" w:hAnsi="Times New Roman" w:eastAsia="Times New Roman"/>
          <w:color w:val="009DD9"/>
          <w:lang w:val="en-GB"/>
        </w:rPr>
        <w:t xml:space="preserve"> </w:t>
      </w:r>
      <w:hyperlink r:id="rId18">
        <w:r w:rsidRPr="00FD08D3">
          <w:rPr>
            <w:rFonts w:ascii="Times New Roman" w:hAnsi="Times New Roman" w:eastAsia="Times New Roman"/>
            <w:color w:val="009DD9"/>
            <w:u w:val="single" w:color="009DD9"/>
            <w:lang w:val="en-GB"/>
          </w:rPr>
          <w:t>https://www.unodc.org/documents/middleeastandnorthafrica/organised</w:t>
        </w:r>
      </w:hyperlink>
      <w:hyperlink r:id="rId19">
        <w:r w:rsidRPr="00FD08D3">
          <w:rPr>
            <w:rFonts w:ascii="Times New Roman" w:hAnsi="Times New Roman" w:eastAsia="Times New Roman"/>
            <w:color w:val="009DD9"/>
            <w:u w:val="single" w:color="009DD9"/>
            <w:lang w:val="en-GB"/>
          </w:rPr>
          <w:t>-</w:t>
        </w:r>
      </w:hyperlink>
    </w:p>
    <w:p w:rsidRPr="00FD08D3" w:rsidR="008B4CDB" w:rsidP="00FD08D3" w:rsidRDefault="001651E7" w14:paraId="4DFB3360" w14:textId="77777777">
      <w:pPr>
        <w:spacing w:after="273" w:line="360" w:lineRule="auto"/>
        <w:ind w:right="78"/>
        <w:jc w:val="right"/>
        <w:rPr>
          <w:lang w:val="en-GB"/>
        </w:rPr>
      </w:pPr>
      <w:r w:rsidRPr="00FD08D3">
        <w:rPr>
          <w:lang w:val="en-GB"/>
        </w:rPr>
        <w:fldChar w:fldCharType="begin"/>
      </w:r>
      <w:r w:rsidRPr="00FD08D3">
        <w:rPr>
          <w:lang w:val="en-GB"/>
        </w:rPr>
        <w:instrText>HYPERLINK "https://www.unodc.org/documents/middleeastandnorthafrica/organised-crime/UNITED_NATIONS_CONVENTION_AGAINST_TRANSNATIONAL_ORGANIZED_CRIME_AND_THE_PROTOCOLS_THERETO.pdf" \h</w:instrText>
      </w:r>
      <w:r w:rsidRPr="00FD08D3">
        <w:rPr>
          <w:lang w:val="en-GB"/>
        </w:rPr>
      </w:r>
      <w:r w:rsidRPr="00FD08D3">
        <w:rPr>
          <w:lang w:val="en-GB"/>
        </w:rPr>
        <w:fldChar w:fldCharType="separate"/>
      </w:r>
      <w:r w:rsidRPr="00FD08D3">
        <w:rPr>
          <w:rFonts w:ascii="Times New Roman" w:hAnsi="Times New Roman" w:eastAsia="Times New Roman"/>
          <w:color w:val="009DD9"/>
          <w:u w:val="single" w:color="009DD9"/>
          <w:lang w:val="en-GB"/>
        </w:rPr>
        <w:t>crime/UNITED_NATIONS_CONVENTION_AGAINST_TRANSNATIONAL_ORGANIZE</w:t>
      </w:r>
      <w:r w:rsidRPr="00FD08D3">
        <w:rPr>
          <w:rFonts w:ascii="Times New Roman" w:hAnsi="Times New Roman" w:eastAsia="Times New Roman"/>
          <w:color w:val="009DD9"/>
          <w:u w:val="single" w:color="009DD9"/>
          <w:lang w:val="en-GB"/>
        </w:rPr>
        <w:fldChar w:fldCharType="end"/>
      </w:r>
    </w:p>
    <w:p w:rsidRPr="00FD08D3" w:rsidR="008B4CDB" w:rsidP="00FD08D3" w:rsidRDefault="001651E7" w14:paraId="38EEC2E4" w14:textId="77777777">
      <w:pPr>
        <w:spacing w:after="276" w:line="360" w:lineRule="auto"/>
        <w:ind w:left="1450" w:right="89" w:hanging="10"/>
        <w:rPr>
          <w:lang w:val="en-GB"/>
        </w:rPr>
      </w:pPr>
      <w:r w:rsidRPr="00FD08D3">
        <w:rPr>
          <w:lang w:val="en-GB"/>
        </w:rPr>
        <w:fldChar w:fldCharType="begin"/>
      </w:r>
      <w:r w:rsidRPr="00FD08D3">
        <w:rPr>
          <w:lang w:val="en-GB"/>
        </w:rPr>
        <w:instrText>HYPERLINK "https://www.unodc.org/documents/middleeastandnorthafrica/organised-crime/UNITED_NATIONS_CONVENTION_AGAINST_TRANSNATIONAL_ORGANIZED_CRIME_AND_THE_PROTOCOLS_THERETO.pdf" \h</w:instrText>
      </w:r>
      <w:r w:rsidRPr="00FD08D3">
        <w:rPr>
          <w:lang w:val="en-GB"/>
        </w:rPr>
      </w:r>
      <w:r w:rsidRPr="00FD08D3">
        <w:rPr>
          <w:lang w:val="en-GB"/>
        </w:rPr>
        <w:fldChar w:fldCharType="separate"/>
      </w:r>
      <w:r w:rsidRPr="00FD08D3">
        <w:rPr>
          <w:rFonts w:ascii="Times New Roman" w:hAnsi="Times New Roman" w:eastAsia="Times New Roman"/>
          <w:color w:val="009DD9"/>
          <w:u w:val="single" w:color="009DD9"/>
          <w:lang w:val="en-GB"/>
        </w:rPr>
        <w:t>D_CRIME_AND_THE_PROTOCOLS_THERETO.pdf</w:t>
      </w:r>
      <w:r w:rsidRPr="00FD08D3">
        <w:rPr>
          <w:rFonts w:ascii="Times New Roman" w:hAnsi="Times New Roman" w:eastAsia="Times New Roman"/>
          <w:color w:val="009DD9"/>
          <w:u w:val="single" w:color="009DD9"/>
          <w:lang w:val="en-GB"/>
        </w:rPr>
        <w:fldChar w:fldCharType="end"/>
      </w:r>
      <w:r w:rsidRPr="00FD08D3">
        <w:rPr>
          <w:lang w:val="en-GB"/>
        </w:rPr>
        <w:fldChar w:fldCharType="begin"/>
      </w:r>
      <w:r w:rsidRPr="00FD08D3">
        <w:rPr>
          <w:lang w:val="en-GB"/>
        </w:rPr>
        <w:instrText>HYPERLINK "https://www.unodc.org/documents/middleeastandnorthafrica/organised-crime/UNITED_NATIONS_CONVENTION_AGAINST_TRANSNATIONAL_ORGANIZED_CRIME_AND_THE_PROTOCOLS_THERETO.pdf" \h</w:instrText>
      </w:r>
      <w:r w:rsidRPr="00FD08D3">
        <w:rPr>
          <w:lang w:val="en-GB"/>
        </w:rPr>
      </w:r>
      <w:r w:rsidRPr="00FD08D3">
        <w:rPr>
          <w:lang w:val="en-GB"/>
        </w:rPr>
        <w:fldChar w:fldCharType="separate"/>
      </w:r>
      <w:r w:rsidRPr="00FD08D3">
        <w:rPr>
          <w:rFonts w:ascii="Times New Roman" w:hAnsi="Times New Roman" w:eastAsia="Times New Roman"/>
          <w:color w:val="009DD9"/>
          <w:lang w:val="en-GB"/>
        </w:rPr>
        <w:t xml:space="preserve"> </w:t>
      </w:r>
      <w:r w:rsidRPr="00FD08D3">
        <w:rPr>
          <w:rFonts w:ascii="Times New Roman" w:hAnsi="Times New Roman" w:eastAsia="Times New Roman"/>
          <w:color w:val="009DD9"/>
          <w:lang w:val="en-GB"/>
        </w:rPr>
        <w:fldChar w:fldCharType="end"/>
      </w:r>
    </w:p>
    <w:p w:rsidRPr="00424509" w:rsidR="00424509" w:rsidP="00424509" w:rsidRDefault="00424509" w14:paraId="3FD0CE15" w14:textId="39463B21">
      <w:pPr>
        <w:spacing w:after="3" w:line="360" w:lineRule="auto"/>
        <w:ind w:left="1075" w:right="341"/>
        <w:rPr>
          <w:lang w:val="en-GB"/>
        </w:rPr>
      </w:pPr>
      <w:r>
        <w:rPr>
          <w:rFonts w:ascii="Times New Roman" w:hAnsi="Times New Roman" w:eastAsia="Times New Roman"/>
          <w:color w:val="009DD9"/>
          <w:u w:val="single" w:color="009DD9"/>
          <w:lang w:val="en-GB"/>
        </w:rPr>
        <w:fldChar w:fldCharType="begin"/>
      </w:r>
      <w:r>
        <w:rPr>
          <w:rFonts w:ascii="Times New Roman" w:hAnsi="Times New Roman" w:eastAsia="Times New Roman"/>
          <w:color w:val="009DD9"/>
          <w:u w:val="single" w:color="009DD9"/>
          <w:lang w:val="en-GB"/>
        </w:rPr>
        <w:instrText>HYPERLINK "</w:instrText>
      </w:r>
      <w:r w:rsidRPr="00FD08D3">
        <w:rPr>
          <w:rFonts w:ascii="Times New Roman" w:hAnsi="Times New Roman" w:eastAsia="Times New Roman"/>
          <w:color w:val="009DD9"/>
          <w:u w:val="single" w:color="009DD9"/>
          <w:lang w:val="en-GB"/>
        </w:rPr>
        <w:instrText>https://www.unodc.org/e4j/zh/mun/crime</w:instrText>
      </w:r>
      <w:r>
        <w:rPr>
          <w:rFonts w:ascii="Times New Roman" w:hAnsi="Times New Roman" w:eastAsia="Times New Roman"/>
          <w:color w:val="009DD9"/>
          <w:u w:val="single" w:color="009DD9"/>
          <w:lang w:val="en-GB"/>
        </w:rPr>
        <w:instrText>"</w:instrText>
      </w:r>
      <w:r>
        <w:rPr>
          <w:rFonts w:ascii="Times New Roman" w:hAnsi="Times New Roman" w:eastAsia="Times New Roman"/>
          <w:color w:val="009DD9"/>
          <w:u w:val="single" w:color="009DD9"/>
          <w:lang w:val="en-GB"/>
        </w:rPr>
        <w:fldChar w:fldCharType="separate"/>
      </w:r>
      <w:r w:rsidRPr="00011D15">
        <w:rPr>
          <w:rStyle w:val="Hyperlink"/>
          <w:rFonts w:ascii="Times New Roman" w:hAnsi="Times New Roman" w:eastAsia="Times New Roman"/>
          <w:lang w:val="en-GB"/>
        </w:rPr>
        <w:t>https://www.unodc.org/e4j/zh/mun/crime</w:t>
      </w:r>
      <w:r>
        <w:rPr>
          <w:rFonts w:ascii="Times New Roman" w:hAnsi="Times New Roman" w:eastAsia="Times New Roman"/>
          <w:color w:val="009DD9"/>
          <w:u w:val="single" w:color="009DD9"/>
          <w:lang w:val="en-GB"/>
        </w:rPr>
        <w:fldChar w:fldCharType="end"/>
      </w:r>
      <w:hyperlink r:id="rId20">
        <w:r w:rsidRPr="00FD08D3" w:rsidR="001651E7">
          <w:rPr>
            <w:rFonts w:ascii="Times New Roman" w:hAnsi="Times New Roman" w:eastAsia="Times New Roman"/>
            <w:color w:val="009DD9"/>
            <w:u w:val="single" w:color="009DD9"/>
            <w:lang w:val="en-GB"/>
          </w:rPr>
          <w:t>-</w:t>
        </w:r>
      </w:hyperlink>
      <w:hyperlink r:id="rId21">
        <w:r w:rsidRPr="00FD08D3" w:rsidR="001651E7">
          <w:rPr>
            <w:rFonts w:ascii="Times New Roman" w:hAnsi="Times New Roman" w:eastAsia="Times New Roman"/>
            <w:color w:val="009DD9"/>
            <w:u w:val="single" w:color="009DD9"/>
            <w:lang w:val="en-GB"/>
          </w:rPr>
          <w:t>prevention/corruption.html</w:t>
        </w:r>
      </w:hyperlink>
      <w:hyperlink r:id="rId22">
        <w:r w:rsidRPr="00FD08D3" w:rsidR="001651E7">
          <w:rPr>
            <w:rFonts w:ascii="Times New Roman" w:hAnsi="Times New Roman" w:eastAsia="Times New Roman"/>
            <w:color w:val="009DD9"/>
            <w:lang w:val="en-GB"/>
          </w:rPr>
          <w:t xml:space="preserve"> </w:t>
        </w:r>
      </w:hyperlink>
      <w:hyperlink w:history="1" r:id="rId23">
        <w:r w:rsidRPr="00011D15">
          <w:rPr>
            <w:rStyle w:val="Hyperlink"/>
            <w:rFonts w:ascii="Times New Roman" w:hAnsi="Times New Roman" w:eastAsia="Times New Roman"/>
            <w:lang w:val="en-GB"/>
          </w:rPr>
          <w:t>https://news.un.org/en/story/2024/10/1156306</w:t>
        </w:r>
      </w:hyperlink>
      <w:hyperlink r:id="rId24">
        <w:r w:rsidRPr="00FD08D3" w:rsidR="001651E7">
          <w:rPr>
            <w:rFonts w:ascii="Times New Roman" w:hAnsi="Times New Roman" w:eastAsia="Times New Roman"/>
            <w:color w:val="009DD9"/>
            <w:lang w:val="en-GB"/>
          </w:rPr>
          <w:t xml:space="preserve"> </w:t>
        </w:r>
      </w:hyperlink>
    </w:p>
    <w:p w:rsidR="00424509" w:rsidP="00424509" w:rsidRDefault="00424509" w14:paraId="42A84719" w14:textId="2967ED68">
      <w:pPr>
        <w:spacing w:after="3" w:line="360" w:lineRule="auto"/>
        <w:ind w:left="1075" w:right="341"/>
        <w:rPr>
          <w:rFonts w:ascii="Times New Roman" w:hAnsi="Times New Roman" w:eastAsia="Times New Roman"/>
          <w:color w:val="009DD9"/>
          <w:lang w:val="en-GB"/>
        </w:rPr>
      </w:pPr>
      <w:r>
        <w:rPr>
          <w:rFonts w:ascii="Times New Roman" w:hAnsi="Times New Roman" w:eastAsia="Times New Roman"/>
          <w:color w:val="009DD9"/>
          <w:u w:val="single" w:color="009DD9"/>
          <w:lang w:val="en-GB"/>
        </w:rPr>
        <w:fldChar w:fldCharType="begin"/>
      </w:r>
      <w:r>
        <w:rPr>
          <w:rFonts w:ascii="Times New Roman" w:hAnsi="Times New Roman" w:eastAsia="Times New Roman"/>
          <w:color w:val="009DD9"/>
          <w:u w:val="single" w:color="009DD9"/>
          <w:lang w:val="en-GB"/>
        </w:rPr>
        <w:instrText>HYPERLINK "</w:instrText>
      </w:r>
      <w:r w:rsidRPr="00FD08D3">
        <w:rPr>
          <w:rFonts w:ascii="Times New Roman" w:hAnsi="Times New Roman" w:eastAsia="Times New Roman"/>
          <w:color w:val="009DD9"/>
          <w:u w:val="single" w:color="009DD9"/>
          <w:lang w:val="en-GB"/>
        </w:rPr>
        <w:instrText>https://www.usip.org/publications/2024/08/bangladeshs</w:instrText>
      </w:r>
      <w:r>
        <w:rPr>
          <w:rFonts w:ascii="Times New Roman" w:hAnsi="Times New Roman" w:eastAsia="Times New Roman"/>
          <w:color w:val="009DD9"/>
          <w:u w:val="single" w:color="009DD9"/>
          <w:lang w:val="en-GB"/>
        </w:rPr>
        <w:instrText>"</w:instrText>
      </w:r>
      <w:r>
        <w:rPr>
          <w:rFonts w:ascii="Times New Roman" w:hAnsi="Times New Roman" w:eastAsia="Times New Roman"/>
          <w:color w:val="009DD9"/>
          <w:u w:val="single" w:color="009DD9"/>
          <w:lang w:val="en-GB"/>
        </w:rPr>
        <w:fldChar w:fldCharType="separate"/>
      </w:r>
      <w:r w:rsidRPr="00011D15">
        <w:rPr>
          <w:rStyle w:val="Hyperlink"/>
          <w:rFonts w:ascii="Times New Roman" w:hAnsi="Times New Roman" w:eastAsia="Times New Roman"/>
          <w:lang w:val="en-GB"/>
        </w:rPr>
        <w:t>https://www.usip.org/publications/2024/08/bangladeshs</w:t>
      </w:r>
      <w:r>
        <w:rPr>
          <w:rFonts w:ascii="Times New Roman" w:hAnsi="Times New Roman" w:eastAsia="Times New Roman"/>
          <w:color w:val="009DD9"/>
          <w:u w:val="single" w:color="009DD9"/>
          <w:lang w:val="en-GB"/>
        </w:rPr>
        <w:fldChar w:fldCharType="end"/>
      </w:r>
      <w:hyperlink r:id="rId25">
        <w:r w:rsidRPr="00FD08D3" w:rsidR="001651E7">
          <w:rPr>
            <w:rFonts w:ascii="Times New Roman" w:hAnsi="Times New Roman" w:eastAsia="Times New Roman"/>
            <w:color w:val="009DD9"/>
            <w:u w:val="single" w:color="009DD9"/>
            <w:lang w:val="en-GB"/>
          </w:rPr>
          <w:t>-</w:t>
        </w:r>
      </w:hyperlink>
      <w:hyperlink r:id="rId26">
        <w:r w:rsidRPr="00FD08D3" w:rsidR="001651E7">
          <w:rPr>
            <w:rFonts w:ascii="Times New Roman" w:hAnsi="Times New Roman" w:eastAsia="Times New Roman"/>
            <w:color w:val="009DD9"/>
            <w:u w:val="single" w:color="009DD9"/>
            <w:lang w:val="en-GB"/>
          </w:rPr>
          <w:t>accidental</w:t>
        </w:r>
      </w:hyperlink>
      <w:hyperlink r:id="rId27">
        <w:r w:rsidRPr="00FD08D3" w:rsidR="001651E7">
          <w:rPr>
            <w:rFonts w:ascii="Times New Roman" w:hAnsi="Times New Roman" w:eastAsia="Times New Roman"/>
            <w:color w:val="009DD9"/>
            <w:u w:val="single" w:color="009DD9"/>
            <w:lang w:val="en-GB"/>
          </w:rPr>
          <w:t>-</w:t>
        </w:r>
      </w:hyperlink>
      <w:hyperlink r:id="rId28">
        <w:r w:rsidRPr="00FD08D3" w:rsidR="001651E7">
          <w:rPr>
            <w:rFonts w:ascii="Times New Roman" w:hAnsi="Times New Roman" w:eastAsia="Times New Roman"/>
            <w:color w:val="009DD9"/>
            <w:u w:val="single" w:color="009DD9"/>
            <w:lang w:val="en-GB"/>
          </w:rPr>
          <w:t>revolutionaries</w:t>
        </w:r>
      </w:hyperlink>
      <w:hyperlink r:id="rId29">
        <w:r w:rsidRPr="00FD08D3" w:rsidR="001651E7">
          <w:rPr>
            <w:rFonts w:ascii="Times New Roman" w:hAnsi="Times New Roman" w:eastAsia="Times New Roman"/>
            <w:color w:val="009DD9"/>
            <w:u w:val="single" w:color="009DD9"/>
            <w:lang w:val="en-GB"/>
          </w:rPr>
          <w:t>-</w:t>
        </w:r>
      </w:hyperlink>
      <w:hyperlink r:id="rId30">
        <w:r w:rsidRPr="00FD08D3" w:rsidR="001651E7">
          <w:rPr>
            <w:rFonts w:ascii="Times New Roman" w:hAnsi="Times New Roman" w:eastAsia="Times New Roman"/>
            <w:color w:val="009DD9"/>
            <w:u w:val="single" w:color="009DD9"/>
            <w:lang w:val="en-GB"/>
          </w:rPr>
          <w:t>topple</w:t>
        </w:r>
      </w:hyperlink>
      <w:hyperlink r:id="rId31">
        <w:r>
          <w:rPr>
            <w:rStyle w:val="Hyperlink"/>
          </w:rPr>
          <w:t>https://www.usip.org/publications/2024/08/bangladeshs-accidental-revolutionaries-topple-sheikh-hasina-whats-next</w:t>
        </w:r>
      </w:hyperlink>
      <w:hyperlink r:id="rId32">
        <w:r w:rsidRPr="00FD08D3" w:rsidR="001651E7">
          <w:rPr>
            <w:rFonts w:ascii="Times New Roman" w:hAnsi="Times New Roman" w:eastAsia="Times New Roman"/>
            <w:color w:val="009DD9"/>
            <w:u w:val="single" w:color="009DD9"/>
            <w:lang w:val="en-GB"/>
          </w:rPr>
          <w:t>sheikh</w:t>
        </w:r>
      </w:hyperlink>
      <w:hyperlink r:id="rId33">
        <w:r w:rsidRPr="00FD08D3" w:rsidR="001651E7">
          <w:rPr>
            <w:rFonts w:ascii="Times New Roman" w:hAnsi="Times New Roman" w:eastAsia="Times New Roman"/>
            <w:color w:val="009DD9"/>
            <w:u w:val="single" w:color="009DD9"/>
            <w:lang w:val="en-GB"/>
          </w:rPr>
          <w:t>-</w:t>
        </w:r>
      </w:hyperlink>
      <w:hyperlink r:id="rId34">
        <w:r w:rsidRPr="00FD08D3" w:rsidR="001651E7">
          <w:rPr>
            <w:rFonts w:ascii="Times New Roman" w:hAnsi="Times New Roman" w:eastAsia="Times New Roman"/>
            <w:color w:val="009DD9"/>
            <w:u w:val="single" w:color="009DD9"/>
            <w:lang w:val="en-GB"/>
          </w:rPr>
          <w:t>hasina</w:t>
        </w:r>
      </w:hyperlink>
      <w:hyperlink r:id="rId35">
        <w:r w:rsidRPr="00FD08D3" w:rsidR="001651E7">
          <w:rPr>
            <w:rFonts w:ascii="Times New Roman" w:hAnsi="Times New Roman" w:eastAsia="Times New Roman"/>
            <w:color w:val="009DD9"/>
            <w:u w:val="single" w:color="009DD9"/>
            <w:lang w:val="en-GB"/>
          </w:rPr>
          <w:t>-</w:t>
        </w:r>
      </w:hyperlink>
      <w:hyperlink r:id="rId36">
        <w:r w:rsidRPr="00FD08D3" w:rsidR="001651E7">
          <w:rPr>
            <w:rFonts w:ascii="Times New Roman" w:hAnsi="Times New Roman" w:eastAsia="Times New Roman"/>
            <w:color w:val="009DD9"/>
            <w:u w:val="single" w:color="009DD9"/>
            <w:lang w:val="en-GB"/>
          </w:rPr>
          <w:t>whats</w:t>
        </w:r>
      </w:hyperlink>
      <w:hyperlink r:id="rId37">
        <w:r w:rsidRPr="00FD08D3" w:rsidR="001651E7">
          <w:rPr>
            <w:rFonts w:ascii="Times New Roman" w:hAnsi="Times New Roman" w:eastAsia="Times New Roman"/>
            <w:color w:val="009DD9"/>
            <w:u w:val="single" w:color="009DD9"/>
            <w:lang w:val="en-GB"/>
          </w:rPr>
          <w:t>-</w:t>
        </w:r>
      </w:hyperlink>
      <w:hyperlink r:id="rId38">
        <w:r w:rsidRPr="00FD08D3" w:rsidR="001651E7">
          <w:rPr>
            <w:rFonts w:ascii="Times New Roman" w:hAnsi="Times New Roman" w:eastAsia="Times New Roman"/>
            <w:color w:val="009DD9"/>
            <w:u w:val="single" w:color="009DD9"/>
            <w:lang w:val="en-GB"/>
          </w:rPr>
          <w:t>next</w:t>
        </w:r>
      </w:hyperlink>
      <w:hyperlink r:id="rId39">
        <w:r w:rsidRPr="00FD08D3" w:rsidR="001651E7">
          <w:rPr>
            <w:rFonts w:ascii="Times New Roman" w:hAnsi="Times New Roman" w:eastAsia="Times New Roman"/>
            <w:color w:val="009DD9"/>
            <w:lang w:val="en-GB"/>
          </w:rPr>
          <w:t xml:space="preserve"> </w:t>
        </w:r>
      </w:hyperlink>
    </w:p>
    <w:p w:rsidR="00424509" w:rsidP="00424509" w:rsidRDefault="001651E7" w14:paraId="345BB57A" w14:textId="3D4DEA34">
      <w:pPr>
        <w:spacing w:after="3" w:line="360" w:lineRule="auto"/>
        <w:ind w:left="1075" w:right="341"/>
        <w:rPr>
          <w:rFonts w:ascii="Times New Roman" w:hAnsi="Times New Roman" w:eastAsia="Times New Roman"/>
          <w:color w:val="009DD9"/>
          <w:lang w:val="en-GB"/>
        </w:rPr>
      </w:pPr>
      <w:r w:rsidRPr="00FD08D3">
        <w:rPr>
          <w:rFonts w:ascii="Arial" w:hAnsi="Arial" w:eastAsia="Arial" w:cs="Arial"/>
          <w:color w:val="009DD9"/>
          <w:lang w:val="en-GB"/>
        </w:rPr>
        <w:t xml:space="preserve"> </w:t>
      </w:r>
      <w:hyperlink r:id="rId40">
        <w:r w:rsidRPr="00FD08D3">
          <w:rPr>
            <w:rFonts w:ascii="Times New Roman" w:hAnsi="Times New Roman" w:eastAsia="Times New Roman"/>
            <w:color w:val="009DD9"/>
            <w:u w:val="single" w:color="009DD9"/>
            <w:lang w:val="en-GB"/>
          </w:rPr>
          <w:t>https://www.transparency.org/en/cpi/2023</w:t>
        </w:r>
      </w:hyperlink>
      <w:r w:rsidRPr="00FD08D3">
        <w:rPr>
          <w:lang w:val="en-GB"/>
        </w:rPr>
        <w:fldChar w:fldCharType="begin"/>
      </w:r>
      <w:r w:rsidRPr="00FD08D3">
        <w:rPr>
          <w:lang w:val="en-GB"/>
        </w:rPr>
        <w:instrText>HYPERLINK "https://www.transparency.org/en/cpi/2023" \h</w:instrText>
      </w:r>
      <w:r w:rsidRPr="00FD08D3">
        <w:rPr>
          <w:lang w:val="en-GB"/>
        </w:rPr>
      </w:r>
      <w:r w:rsidRPr="00FD08D3">
        <w:rPr>
          <w:lang w:val="en-GB"/>
        </w:rPr>
        <w:fldChar w:fldCharType="separate"/>
      </w:r>
      <w:r w:rsidRPr="00FD08D3">
        <w:rPr>
          <w:rFonts w:ascii="Times New Roman" w:hAnsi="Times New Roman" w:eastAsia="Times New Roman"/>
          <w:color w:val="009DD9"/>
          <w:lang w:val="en-GB"/>
        </w:rPr>
        <w:fldChar w:fldCharType="end"/>
      </w:r>
    </w:p>
    <w:p w:rsidRPr="00424509" w:rsidR="008B4CDB" w:rsidP="00424509" w:rsidRDefault="001651E7" w14:paraId="3AB77693" w14:textId="6E6F0690">
      <w:pPr>
        <w:spacing w:after="3" w:line="360" w:lineRule="auto"/>
        <w:ind w:left="1075" w:right="341"/>
        <w:rPr>
          <w:rFonts w:ascii="Courier New" w:hAnsi="Courier New" w:eastAsia="Courier New" w:cs="Courier New"/>
          <w:color w:val="009DD9"/>
          <w:lang w:val="en-GB"/>
        </w:rPr>
      </w:pPr>
      <w:r w:rsidRPr="00FD08D3">
        <w:rPr>
          <w:rFonts w:ascii="Arial" w:hAnsi="Arial" w:eastAsia="Arial" w:cs="Arial"/>
          <w:color w:val="009DD9"/>
          <w:lang w:val="en-GB"/>
        </w:rPr>
        <w:t xml:space="preserve"> </w:t>
      </w:r>
      <w:hyperlink r:id="rId41">
        <w:r w:rsidRPr="00FD08D3">
          <w:rPr>
            <w:rFonts w:ascii="Times New Roman" w:hAnsi="Times New Roman" w:eastAsia="Times New Roman"/>
            <w:color w:val="009DD9"/>
            <w:u w:val="single" w:color="009DD9"/>
            <w:lang w:val="en-GB"/>
          </w:rPr>
          <w:t>https://www.ohchr.org/en/press</w:t>
        </w:r>
      </w:hyperlink>
      <w:hyperlink r:id="rId42">
        <w:r w:rsidRPr="00FD08D3">
          <w:rPr>
            <w:rFonts w:ascii="Times New Roman" w:hAnsi="Times New Roman" w:eastAsia="Times New Roman"/>
            <w:color w:val="009DD9"/>
            <w:u w:val="single" w:color="009DD9"/>
            <w:lang w:val="en-GB"/>
          </w:rPr>
          <w:t>-</w:t>
        </w:r>
      </w:hyperlink>
      <w:hyperlink r:id="rId43">
        <w:r w:rsidRPr="00FD08D3">
          <w:rPr>
            <w:rFonts w:ascii="Times New Roman" w:hAnsi="Times New Roman" w:eastAsia="Times New Roman"/>
            <w:color w:val="009DD9"/>
            <w:u w:val="single" w:color="009DD9"/>
            <w:lang w:val="en-GB"/>
          </w:rPr>
          <w:t>releases/2024/07/bangladesh</w:t>
        </w:r>
      </w:hyperlink>
      <w:hyperlink r:id="rId44">
        <w:r w:rsidRPr="00FD08D3">
          <w:rPr>
            <w:rFonts w:ascii="Times New Roman" w:hAnsi="Times New Roman" w:eastAsia="Times New Roman"/>
            <w:color w:val="009DD9"/>
            <w:u w:val="single" w:color="009DD9"/>
            <w:lang w:val="en-GB"/>
          </w:rPr>
          <w:t>-</w:t>
        </w:r>
      </w:hyperlink>
      <w:hyperlink r:id="rId45">
        <w:r w:rsidRPr="00FD08D3">
          <w:rPr>
            <w:rFonts w:ascii="Times New Roman" w:hAnsi="Times New Roman" w:eastAsia="Times New Roman"/>
            <w:color w:val="009DD9"/>
            <w:u w:val="single" w:color="009DD9"/>
            <w:lang w:val="en-GB"/>
          </w:rPr>
          <w:t>un</w:t>
        </w:r>
      </w:hyperlink>
      <w:hyperlink r:id="rId46">
        <w:r w:rsidRPr="00FD08D3">
          <w:rPr>
            <w:rFonts w:ascii="Times New Roman" w:hAnsi="Times New Roman" w:eastAsia="Times New Roman"/>
            <w:color w:val="009DD9"/>
            <w:u w:val="single" w:color="009DD9"/>
            <w:lang w:val="en-GB"/>
          </w:rPr>
          <w:t>-</w:t>
        </w:r>
      </w:hyperlink>
      <w:hyperlink r:id="rId47">
        <w:r w:rsidRPr="00FD08D3">
          <w:rPr>
            <w:rFonts w:ascii="Times New Roman" w:hAnsi="Times New Roman" w:eastAsia="Times New Roman"/>
            <w:color w:val="009DD9"/>
            <w:u w:val="single" w:color="009DD9"/>
            <w:lang w:val="en-GB"/>
          </w:rPr>
          <w:t>experts</w:t>
        </w:r>
      </w:hyperlink>
      <w:hyperlink r:id="rId48">
        <w:r w:rsidRPr="00FD08D3">
          <w:rPr>
            <w:rFonts w:ascii="Times New Roman" w:hAnsi="Times New Roman" w:eastAsia="Times New Roman"/>
            <w:color w:val="009DD9"/>
            <w:u w:val="single" w:color="009DD9"/>
            <w:lang w:val="en-GB"/>
          </w:rPr>
          <w:t>-</w:t>
        </w:r>
      </w:hyperlink>
      <w:hyperlink r:id="rId49">
        <w:r w:rsidRPr="00FD08D3">
          <w:rPr>
            <w:rFonts w:ascii="Times New Roman" w:hAnsi="Times New Roman" w:eastAsia="Times New Roman"/>
            <w:color w:val="009DD9"/>
            <w:u w:val="single" w:color="009DD9"/>
            <w:lang w:val="en-GB"/>
          </w:rPr>
          <w:t>call</w:t>
        </w:r>
      </w:hyperlink>
      <w:hyperlink r:id="rId50">
        <w:r w:rsidRPr="00FD08D3">
          <w:rPr>
            <w:rFonts w:ascii="Times New Roman" w:hAnsi="Times New Roman" w:eastAsia="Times New Roman"/>
            <w:color w:val="009DD9"/>
            <w:u w:val="single" w:color="009DD9"/>
            <w:lang w:val="en-GB"/>
          </w:rPr>
          <w:t>-</w:t>
        </w:r>
      </w:hyperlink>
      <w:hyperlink r:id="rId51">
        <w:r w:rsidRPr="00FD08D3">
          <w:rPr>
            <w:rFonts w:ascii="Times New Roman" w:hAnsi="Times New Roman" w:eastAsia="Times New Roman"/>
            <w:color w:val="009DD9"/>
            <w:u w:val="single" w:color="009DD9"/>
            <w:lang w:val="en-GB"/>
          </w:rPr>
          <w:t>immediate</w:t>
        </w:r>
      </w:hyperlink>
      <w:hyperlink r:id="rId52">
        <w:r w:rsidRPr="00FD08D3">
          <w:rPr>
            <w:rFonts w:ascii="Times New Roman" w:hAnsi="Times New Roman" w:eastAsia="Times New Roman"/>
            <w:color w:val="009DD9"/>
            <w:u w:val="single" w:color="009DD9"/>
            <w:lang w:val="en-GB"/>
          </w:rPr>
          <w:t>-</w:t>
        </w:r>
      </w:hyperlink>
      <w:hyperlink r:id="rId53">
        <w:r w:rsidRPr="00FD08D3">
          <w:rPr>
            <w:rFonts w:ascii="Times New Roman" w:hAnsi="Times New Roman" w:eastAsia="Times New Roman"/>
            <w:color w:val="009DD9"/>
            <w:u w:val="single" w:color="009DD9"/>
            <w:lang w:val="en-GB"/>
          </w:rPr>
          <w:t>end</w:t>
        </w:r>
      </w:hyperlink>
      <w:hyperlink r:id="rId54">
        <w:r>
          <w:rPr>
            <w:rStyle w:val="Hyperlink"/>
          </w:rPr>
          <w:t>https://www.ohchr.org/en/press-releases/2024/07/bangladesh-un-experts-call-immediate-end-violent-crackdown-and-full</w:t>
        </w:r>
      </w:hyperlink>
      <w:hyperlink r:id="rId55">
        <w:r w:rsidRPr="00FD08D3">
          <w:rPr>
            <w:rFonts w:ascii="Times New Roman" w:hAnsi="Times New Roman" w:eastAsia="Times New Roman"/>
            <w:color w:val="009DD9"/>
            <w:u w:val="single" w:color="009DD9"/>
            <w:lang w:val="en-GB"/>
          </w:rPr>
          <w:t>violent</w:t>
        </w:r>
      </w:hyperlink>
      <w:hyperlink r:id="rId56">
        <w:r w:rsidRPr="00FD08D3">
          <w:rPr>
            <w:rFonts w:ascii="Times New Roman" w:hAnsi="Times New Roman" w:eastAsia="Times New Roman"/>
            <w:color w:val="009DD9"/>
            <w:u w:val="single" w:color="009DD9"/>
            <w:lang w:val="en-GB"/>
          </w:rPr>
          <w:t>-</w:t>
        </w:r>
      </w:hyperlink>
      <w:hyperlink r:id="rId57">
        <w:r w:rsidRPr="00FD08D3">
          <w:rPr>
            <w:rFonts w:ascii="Times New Roman" w:hAnsi="Times New Roman" w:eastAsia="Times New Roman"/>
            <w:color w:val="009DD9"/>
            <w:u w:val="single" w:color="009DD9"/>
            <w:lang w:val="en-GB"/>
          </w:rPr>
          <w:t>crackdown</w:t>
        </w:r>
      </w:hyperlink>
      <w:hyperlink r:id="rId58">
        <w:r w:rsidRPr="00FD08D3">
          <w:rPr>
            <w:rFonts w:ascii="Times New Roman" w:hAnsi="Times New Roman" w:eastAsia="Times New Roman"/>
            <w:color w:val="009DD9"/>
            <w:u w:val="single" w:color="009DD9"/>
            <w:lang w:val="en-GB"/>
          </w:rPr>
          <w:t>-</w:t>
        </w:r>
      </w:hyperlink>
      <w:hyperlink r:id="rId59">
        <w:r w:rsidRPr="00FD08D3">
          <w:rPr>
            <w:rFonts w:ascii="Times New Roman" w:hAnsi="Times New Roman" w:eastAsia="Times New Roman"/>
            <w:color w:val="009DD9"/>
            <w:u w:val="single" w:color="009DD9"/>
            <w:lang w:val="en-GB"/>
          </w:rPr>
          <w:t>and</w:t>
        </w:r>
      </w:hyperlink>
      <w:hyperlink r:id="rId60">
        <w:r w:rsidRPr="00FD08D3">
          <w:rPr>
            <w:rFonts w:ascii="Times New Roman" w:hAnsi="Times New Roman" w:eastAsia="Times New Roman"/>
            <w:color w:val="009DD9"/>
            <w:u w:val="single" w:color="009DD9"/>
            <w:lang w:val="en-GB"/>
          </w:rPr>
          <w:t>-</w:t>
        </w:r>
      </w:hyperlink>
      <w:hyperlink r:id="rId61">
        <w:r w:rsidRPr="00FD08D3">
          <w:rPr>
            <w:rFonts w:ascii="Times New Roman" w:hAnsi="Times New Roman" w:eastAsia="Times New Roman"/>
            <w:color w:val="009DD9"/>
            <w:u w:val="single" w:color="009DD9"/>
            <w:lang w:val="en-GB"/>
          </w:rPr>
          <w:t>full</w:t>
        </w:r>
      </w:hyperlink>
      <w:hyperlink r:id="rId62">
        <w:r w:rsidRPr="00FD08D3">
          <w:rPr>
            <w:rFonts w:ascii="Times New Roman" w:hAnsi="Times New Roman" w:eastAsia="Times New Roman"/>
            <w:color w:val="009DD9"/>
            <w:lang w:val="en-GB"/>
          </w:rPr>
          <w:t xml:space="preserve"> </w:t>
        </w:r>
      </w:hyperlink>
    </w:p>
    <w:sectPr w:rsidRPr="00424509" w:rsidR="008B4CDB">
      <w:footerReference w:type="even" r:id="rId63"/>
      <w:footerReference w:type="default" r:id="rId64"/>
      <w:footerReference w:type="first" r:id="rId65"/>
      <w:pgSz w:w="11906" w:h="16838" w:orient="portrait"/>
      <w:pgMar w:top="773" w:right="1434" w:bottom="2295" w:left="72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756E" w:rsidRDefault="006A756E" w14:paraId="683016A9" w14:textId="77777777">
      <w:pPr>
        <w:spacing w:after="0" w:line="240" w:lineRule="auto"/>
      </w:pPr>
      <w:r>
        <w:separator/>
      </w:r>
    </w:p>
  </w:endnote>
  <w:endnote w:type="continuationSeparator" w:id="0">
    <w:p w:rsidR="006A756E" w:rsidRDefault="006A756E" w14:paraId="5E3385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DLaM Display">
    <w:panose1 w:val="02010000000000000000"/>
    <w:charset w:val="4D"/>
    <w:family w:val="auto"/>
    <w:pitch w:val="variable"/>
    <w:sig w:usb0="8000206F" w:usb1="4200004A" w:usb2="00000000" w:usb3="00000000" w:csb0="00000001" w:csb1="00000000"/>
  </w:font>
  <w:font w:name="Congenial">
    <w:panose1 w:val="02000503040000020004"/>
    <w:charset w:val="00"/>
    <w:family w:val="auto"/>
    <w:pitch w:val="variable"/>
    <w:sig w:usb0="8000002F" w:usb1="1000205B"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pPr w:vertAnchor="page" w:horzAnchor="page" w:tblpX="720" w:tblpY="14707"/>
      <w:tblOverlap w:val="never"/>
      <w:tblW w:w="10781" w:type="dxa"/>
      <w:tblInd w:w="0" w:type="dxa"/>
      <w:tblCellMar>
        <w:left w:w="836" w:type="dxa"/>
        <w:bottom w:w="76" w:type="dxa"/>
        <w:right w:w="1052" w:type="dxa"/>
      </w:tblCellMar>
      <w:tblLook w:val="04A0" w:firstRow="1" w:lastRow="0" w:firstColumn="1" w:lastColumn="0" w:noHBand="0" w:noVBand="1"/>
    </w:tblPr>
    <w:tblGrid>
      <w:gridCol w:w="10781"/>
    </w:tblGrid>
    <w:tr w:rsidR="008B4CDB" w14:paraId="48ECD911" w14:textId="77777777">
      <w:trPr>
        <w:trHeight w:val="1140"/>
      </w:trPr>
      <w:tc>
        <w:tcPr>
          <w:tcW w:w="10781" w:type="dxa"/>
          <w:tcBorders>
            <w:top w:val="nil"/>
            <w:left w:val="nil"/>
            <w:bottom w:val="nil"/>
            <w:right w:val="nil"/>
          </w:tcBorders>
          <w:shd w:val="clear" w:color="auto" w:fill="009DD9"/>
          <w:vAlign w:val="bottom"/>
        </w:tcPr>
        <w:p w:rsidR="008B4CDB" w:rsidRDefault="001651E7" w14:paraId="052E121D" w14:textId="77777777">
          <w:pPr>
            <w:ind w:right="46"/>
          </w:pPr>
          <w:r>
            <w:rPr>
              <w:rFonts w:ascii="Congenial" w:hAnsi="Congenial" w:eastAsia="Congenial" w:cs="Congenial"/>
              <w:b/>
              <w:color w:val="FFFFFF"/>
              <w:sz w:val="36"/>
            </w:rPr>
            <w:t xml:space="preserve">INMUN2024                      </w:t>
          </w:r>
        </w:p>
        <w:p w:rsidR="008B4CDB" w:rsidRDefault="001651E7" w14:paraId="53798A79" w14:textId="77777777">
          <w:pPr>
            <w:ind w:right="46"/>
          </w:pPr>
          <w:r>
            <w:rPr>
              <w:rFonts w:ascii="Congenial" w:hAnsi="Congenial" w:eastAsia="Congenial" w:cs="Congenial"/>
              <w:b/>
              <w:color w:val="FFFFFF"/>
              <w:sz w:val="36"/>
            </w:rPr>
            <w:t>UNODC</w:t>
          </w:r>
          <w:r>
            <w:rPr>
              <w:rFonts w:ascii="Franklin Gothic Book" w:hAnsi="Franklin Gothic Book" w:eastAsia="Franklin Gothic Book" w:cs="Franklin Gothic Book"/>
              <w:color w:val="FFFFFF"/>
              <w:sz w:val="18"/>
            </w:rPr>
            <w:t xml:space="preserve"> </w:t>
          </w:r>
        </w:p>
        <w:p w:rsidR="008B4CDB" w:rsidRDefault="001651E7" w14:paraId="78C216AD" w14:textId="77777777">
          <w:pPr>
            <w:tabs>
              <w:tab w:val="center" w:pos="6203"/>
              <w:tab w:val="center" w:pos="8848"/>
            </w:tabs>
          </w:pPr>
          <w:r>
            <w:rPr>
              <w:noProof/>
            </w:rPr>
            <w:drawing>
              <wp:anchor distT="0" distB="0" distL="114300" distR="114300" simplePos="0" relativeHeight="251658240" behindDoc="0" locked="0" layoutInCell="1" allowOverlap="0" wp14:anchorId="60C38FE3" wp14:editId="4973E529">
                <wp:simplePos x="0" y="0"/>
                <wp:positionH relativeFrom="column">
                  <wp:posOffset>5442458</wp:posOffset>
                </wp:positionH>
                <wp:positionV relativeFrom="paragraph">
                  <wp:posOffset>-521782</wp:posOffset>
                </wp:positionV>
                <wp:extent cx="705828" cy="598805"/>
                <wp:effectExtent l="0" t="0" r="0" b="0"/>
                <wp:wrapSquare wrapText="bothSides"/>
                <wp:docPr id="460" name="Picture 460"/>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1"/>
                        <a:stretch>
                          <a:fillRect/>
                        </a:stretch>
                      </pic:blipFill>
                      <pic:spPr>
                        <a:xfrm>
                          <a:off x="0" y="0"/>
                          <a:ext cx="705828" cy="598805"/>
                        </a:xfrm>
                        <a:prstGeom prst="rect">
                          <a:avLst/>
                        </a:prstGeom>
                      </pic:spPr>
                    </pic:pic>
                  </a:graphicData>
                </a:graphic>
              </wp:anchor>
            </w:drawing>
          </w:r>
          <w:r>
            <w:tab/>
          </w:r>
          <w:r>
            <w:rPr>
              <w:rFonts w:ascii="Franklin Gothic Book" w:hAnsi="Franklin Gothic Book" w:eastAsia="Franklin Gothic Book" w:cs="Franklin Gothic Book"/>
              <w:color w:val="009DD9"/>
              <w:sz w:val="18"/>
            </w:rPr>
            <w:t>UNUNUNJJFDJS                                HFUD</w:t>
          </w:r>
          <w:r>
            <w:rPr>
              <w:rFonts w:ascii="Franklin Gothic Book" w:hAnsi="Franklin Gothic Book" w:eastAsia="Franklin Gothic Book" w:cs="Franklin Gothic Book"/>
              <w:color w:val="009DD9"/>
              <w:sz w:val="18"/>
            </w:rPr>
            <w:tab/>
          </w:r>
          <w:r>
            <w:rPr>
              <w:rFonts w:ascii="Franklin Gothic Book" w:hAnsi="Franklin Gothic Book" w:eastAsia="Franklin Gothic Book" w:cs="Franklin Gothic Book"/>
              <w:color w:val="009DD9"/>
              <w:sz w:val="18"/>
            </w:rPr>
            <w:t xml:space="preserve"> </w:t>
          </w:r>
        </w:p>
      </w:tc>
    </w:tr>
  </w:tbl>
  <w:p w:rsidR="008B4CDB" w:rsidRDefault="001651E7" w14:paraId="41504282" w14:textId="77777777">
    <w:pPr>
      <w:spacing w:after="0"/>
      <w:ind w:left="720"/>
    </w:pPr>
    <w:r>
      <w:rPr>
        <w:rFonts w:ascii="Franklin Gothic Book" w:hAnsi="Franklin Gothic Book" w:eastAsia="Franklin Gothic Book" w:cs="Franklin Gothic Book"/>
        <w:color w:val="595959"/>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pPr w:vertAnchor="page" w:horzAnchor="page" w:tblpX="720" w:tblpY="14707"/>
      <w:tblOverlap w:val="never"/>
      <w:tblW w:w="10781" w:type="dxa"/>
      <w:tblInd w:w="0" w:type="dxa"/>
      <w:tblCellMar>
        <w:left w:w="836" w:type="dxa"/>
        <w:bottom w:w="76" w:type="dxa"/>
        <w:right w:w="1052" w:type="dxa"/>
      </w:tblCellMar>
      <w:tblLook w:val="04A0" w:firstRow="1" w:lastRow="0" w:firstColumn="1" w:lastColumn="0" w:noHBand="0" w:noVBand="1"/>
    </w:tblPr>
    <w:tblGrid>
      <w:gridCol w:w="10781"/>
    </w:tblGrid>
    <w:tr w:rsidR="008B4CDB" w14:paraId="28A3AA5B" w14:textId="77777777">
      <w:trPr>
        <w:trHeight w:val="1140"/>
      </w:trPr>
      <w:tc>
        <w:tcPr>
          <w:tcW w:w="10781" w:type="dxa"/>
          <w:tcBorders>
            <w:top w:val="nil"/>
            <w:left w:val="nil"/>
            <w:bottom w:val="nil"/>
            <w:right w:val="nil"/>
          </w:tcBorders>
          <w:shd w:val="clear" w:color="auto" w:fill="009DD9"/>
          <w:vAlign w:val="bottom"/>
        </w:tcPr>
        <w:p w:rsidR="008B4CDB" w:rsidRDefault="001651E7" w14:paraId="08E23416" w14:textId="77777777">
          <w:pPr>
            <w:ind w:right="46"/>
          </w:pPr>
          <w:r>
            <w:rPr>
              <w:rFonts w:ascii="Congenial" w:hAnsi="Congenial" w:eastAsia="Congenial" w:cs="Congenial"/>
              <w:b/>
              <w:color w:val="FFFFFF"/>
              <w:sz w:val="36"/>
            </w:rPr>
            <w:t xml:space="preserve">INMUN2024                      </w:t>
          </w:r>
        </w:p>
        <w:p w:rsidR="008B4CDB" w:rsidRDefault="001651E7" w14:paraId="68F4D6F4" w14:textId="77777777">
          <w:pPr>
            <w:ind w:right="46"/>
          </w:pPr>
          <w:r>
            <w:rPr>
              <w:rFonts w:ascii="Congenial" w:hAnsi="Congenial" w:eastAsia="Congenial" w:cs="Congenial"/>
              <w:b/>
              <w:color w:val="FFFFFF"/>
              <w:sz w:val="36"/>
            </w:rPr>
            <w:t>UNODC</w:t>
          </w:r>
          <w:r>
            <w:rPr>
              <w:rFonts w:ascii="Franklin Gothic Book" w:hAnsi="Franklin Gothic Book" w:eastAsia="Franklin Gothic Book" w:cs="Franklin Gothic Book"/>
              <w:color w:val="FFFFFF"/>
              <w:sz w:val="18"/>
            </w:rPr>
            <w:t xml:space="preserve"> </w:t>
          </w:r>
        </w:p>
        <w:p w:rsidR="008B4CDB" w:rsidRDefault="001651E7" w14:paraId="13E739DE" w14:textId="77777777">
          <w:pPr>
            <w:tabs>
              <w:tab w:val="center" w:pos="6203"/>
              <w:tab w:val="center" w:pos="8848"/>
            </w:tabs>
          </w:pPr>
          <w:r>
            <w:rPr>
              <w:noProof/>
            </w:rPr>
            <w:drawing>
              <wp:anchor distT="0" distB="0" distL="114300" distR="114300" simplePos="0" relativeHeight="251659264" behindDoc="0" locked="0" layoutInCell="1" allowOverlap="0" wp14:anchorId="7E2B2CBC" wp14:editId="59601624">
                <wp:simplePos x="0" y="0"/>
                <wp:positionH relativeFrom="column">
                  <wp:posOffset>5442458</wp:posOffset>
                </wp:positionH>
                <wp:positionV relativeFrom="paragraph">
                  <wp:posOffset>-521782</wp:posOffset>
                </wp:positionV>
                <wp:extent cx="705828" cy="598805"/>
                <wp:effectExtent l="0" t="0" r="0" b="0"/>
                <wp:wrapSquare wrapText="bothSides"/>
                <wp:docPr id="901625096" name="Picture 901625096"/>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1"/>
                        <a:stretch>
                          <a:fillRect/>
                        </a:stretch>
                      </pic:blipFill>
                      <pic:spPr>
                        <a:xfrm>
                          <a:off x="0" y="0"/>
                          <a:ext cx="705828" cy="598805"/>
                        </a:xfrm>
                        <a:prstGeom prst="rect">
                          <a:avLst/>
                        </a:prstGeom>
                      </pic:spPr>
                    </pic:pic>
                  </a:graphicData>
                </a:graphic>
              </wp:anchor>
            </w:drawing>
          </w:r>
          <w:r>
            <w:tab/>
          </w:r>
          <w:r>
            <w:rPr>
              <w:rFonts w:ascii="Franklin Gothic Book" w:hAnsi="Franklin Gothic Book" w:eastAsia="Franklin Gothic Book" w:cs="Franklin Gothic Book"/>
              <w:color w:val="009DD9"/>
              <w:sz w:val="18"/>
            </w:rPr>
            <w:t>UNUNUNJJFDJS                                HFUD</w:t>
          </w:r>
          <w:r>
            <w:rPr>
              <w:rFonts w:ascii="Franklin Gothic Book" w:hAnsi="Franklin Gothic Book" w:eastAsia="Franklin Gothic Book" w:cs="Franklin Gothic Book"/>
              <w:color w:val="009DD9"/>
              <w:sz w:val="18"/>
            </w:rPr>
            <w:tab/>
          </w:r>
          <w:r>
            <w:rPr>
              <w:rFonts w:ascii="Franklin Gothic Book" w:hAnsi="Franklin Gothic Book" w:eastAsia="Franklin Gothic Book" w:cs="Franklin Gothic Book"/>
              <w:color w:val="009DD9"/>
              <w:sz w:val="18"/>
            </w:rPr>
            <w:t xml:space="preserve"> </w:t>
          </w:r>
        </w:p>
      </w:tc>
    </w:tr>
  </w:tbl>
  <w:p w:rsidR="008B4CDB" w:rsidRDefault="001651E7" w14:paraId="29CB1B15" w14:textId="77777777">
    <w:pPr>
      <w:spacing w:after="0"/>
      <w:ind w:left="720"/>
    </w:pPr>
    <w:r>
      <w:rPr>
        <w:rFonts w:ascii="Franklin Gothic Book" w:hAnsi="Franklin Gothic Book" w:eastAsia="Franklin Gothic Book" w:cs="Franklin Gothic Book"/>
        <w:color w:val="595959"/>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pPr w:vertAnchor="page" w:horzAnchor="page" w:tblpX="720" w:tblpY="14707"/>
      <w:tblOverlap w:val="never"/>
      <w:tblW w:w="10781" w:type="dxa"/>
      <w:tblInd w:w="0" w:type="dxa"/>
      <w:tblCellMar>
        <w:left w:w="836" w:type="dxa"/>
        <w:bottom w:w="76" w:type="dxa"/>
        <w:right w:w="1052" w:type="dxa"/>
      </w:tblCellMar>
      <w:tblLook w:val="04A0" w:firstRow="1" w:lastRow="0" w:firstColumn="1" w:lastColumn="0" w:noHBand="0" w:noVBand="1"/>
    </w:tblPr>
    <w:tblGrid>
      <w:gridCol w:w="10781"/>
    </w:tblGrid>
    <w:tr w:rsidR="008B4CDB" w14:paraId="365F948C" w14:textId="77777777">
      <w:trPr>
        <w:trHeight w:val="1140"/>
      </w:trPr>
      <w:tc>
        <w:tcPr>
          <w:tcW w:w="10781" w:type="dxa"/>
          <w:tcBorders>
            <w:top w:val="nil"/>
            <w:left w:val="nil"/>
            <w:bottom w:val="nil"/>
            <w:right w:val="nil"/>
          </w:tcBorders>
          <w:shd w:val="clear" w:color="auto" w:fill="009DD9"/>
          <w:vAlign w:val="bottom"/>
        </w:tcPr>
        <w:p w:rsidR="008B4CDB" w:rsidRDefault="001651E7" w14:paraId="37F905B9" w14:textId="77777777">
          <w:pPr>
            <w:ind w:right="46"/>
          </w:pPr>
          <w:r>
            <w:rPr>
              <w:rFonts w:ascii="Congenial" w:hAnsi="Congenial" w:eastAsia="Congenial" w:cs="Congenial"/>
              <w:b/>
              <w:color w:val="FFFFFF"/>
              <w:sz w:val="36"/>
            </w:rPr>
            <w:t xml:space="preserve">INMUN2024                      </w:t>
          </w:r>
        </w:p>
        <w:p w:rsidR="008B4CDB" w:rsidRDefault="001651E7" w14:paraId="675D653E" w14:textId="77777777">
          <w:pPr>
            <w:ind w:right="46"/>
          </w:pPr>
          <w:r>
            <w:rPr>
              <w:rFonts w:ascii="Congenial" w:hAnsi="Congenial" w:eastAsia="Congenial" w:cs="Congenial"/>
              <w:b/>
              <w:color w:val="FFFFFF"/>
              <w:sz w:val="36"/>
            </w:rPr>
            <w:t>UNODC</w:t>
          </w:r>
          <w:r>
            <w:rPr>
              <w:rFonts w:ascii="Franklin Gothic Book" w:hAnsi="Franklin Gothic Book" w:eastAsia="Franklin Gothic Book" w:cs="Franklin Gothic Book"/>
              <w:color w:val="FFFFFF"/>
              <w:sz w:val="18"/>
            </w:rPr>
            <w:t xml:space="preserve"> </w:t>
          </w:r>
        </w:p>
        <w:p w:rsidR="008B4CDB" w:rsidRDefault="001651E7" w14:paraId="0501EFF7" w14:textId="77777777">
          <w:pPr>
            <w:tabs>
              <w:tab w:val="center" w:pos="6203"/>
              <w:tab w:val="center" w:pos="8848"/>
            </w:tabs>
          </w:pPr>
          <w:r>
            <w:rPr>
              <w:noProof/>
            </w:rPr>
            <w:drawing>
              <wp:anchor distT="0" distB="0" distL="114300" distR="114300" simplePos="0" relativeHeight="251660288" behindDoc="0" locked="0" layoutInCell="1" allowOverlap="0" wp14:anchorId="563E47DB" wp14:editId="2E57822A">
                <wp:simplePos x="0" y="0"/>
                <wp:positionH relativeFrom="column">
                  <wp:posOffset>5442458</wp:posOffset>
                </wp:positionH>
                <wp:positionV relativeFrom="paragraph">
                  <wp:posOffset>-521782</wp:posOffset>
                </wp:positionV>
                <wp:extent cx="705828" cy="598805"/>
                <wp:effectExtent l="0" t="0" r="0" b="0"/>
                <wp:wrapSquare wrapText="bothSides"/>
                <wp:docPr id="13493162" name="Picture 13493162"/>
                <wp:cNvGraphicFramePr/>
                <a:graphic xmlns:a="http://schemas.openxmlformats.org/drawingml/2006/main">
                  <a:graphicData uri="http://schemas.openxmlformats.org/drawingml/2006/picture">
                    <pic:pic xmlns:pic="http://schemas.openxmlformats.org/drawingml/2006/picture">
                      <pic:nvPicPr>
                        <pic:cNvPr id="460" name="Picture 460"/>
                        <pic:cNvPicPr/>
                      </pic:nvPicPr>
                      <pic:blipFill>
                        <a:blip r:embed="rId1"/>
                        <a:stretch>
                          <a:fillRect/>
                        </a:stretch>
                      </pic:blipFill>
                      <pic:spPr>
                        <a:xfrm>
                          <a:off x="0" y="0"/>
                          <a:ext cx="705828" cy="598805"/>
                        </a:xfrm>
                        <a:prstGeom prst="rect">
                          <a:avLst/>
                        </a:prstGeom>
                      </pic:spPr>
                    </pic:pic>
                  </a:graphicData>
                </a:graphic>
              </wp:anchor>
            </w:drawing>
          </w:r>
          <w:r>
            <w:tab/>
          </w:r>
          <w:r>
            <w:rPr>
              <w:rFonts w:ascii="Franklin Gothic Book" w:hAnsi="Franklin Gothic Book" w:eastAsia="Franklin Gothic Book" w:cs="Franklin Gothic Book"/>
              <w:color w:val="009DD9"/>
              <w:sz w:val="18"/>
            </w:rPr>
            <w:t>UNUNUNJJFDJS                                HFUD</w:t>
          </w:r>
          <w:r>
            <w:rPr>
              <w:rFonts w:ascii="Franklin Gothic Book" w:hAnsi="Franklin Gothic Book" w:eastAsia="Franklin Gothic Book" w:cs="Franklin Gothic Book"/>
              <w:color w:val="009DD9"/>
              <w:sz w:val="18"/>
            </w:rPr>
            <w:tab/>
          </w:r>
          <w:r>
            <w:rPr>
              <w:rFonts w:ascii="Franklin Gothic Book" w:hAnsi="Franklin Gothic Book" w:eastAsia="Franklin Gothic Book" w:cs="Franklin Gothic Book"/>
              <w:color w:val="009DD9"/>
              <w:sz w:val="18"/>
            </w:rPr>
            <w:t xml:space="preserve"> </w:t>
          </w:r>
        </w:p>
      </w:tc>
    </w:tr>
  </w:tbl>
  <w:p w:rsidR="008B4CDB" w:rsidRDefault="001651E7" w14:paraId="0BD29315" w14:textId="77777777">
    <w:pPr>
      <w:spacing w:after="0"/>
      <w:ind w:left="720"/>
    </w:pPr>
    <w:r>
      <w:rPr>
        <w:rFonts w:ascii="Franklin Gothic Book" w:hAnsi="Franklin Gothic Book" w:eastAsia="Franklin Gothic Book" w:cs="Franklin Gothic Book"/>
        <w:color w:val="595959"/>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756E" w:rsidRDefault="006A756E" w14:paraId="49B6DE59" w14:textId="77777777">
      <w:pPr>
        <w:spacing w:after="0" w:line="240" w:lineRule="auto"/>
      </w:pPr>
      <w:r>
        <w:separator/>
      </w:r>
    </w:p>
  </w:footnote>
  <w:footnote w:type="continuationSeparator" w:id="0">
    <w:p w:rsidR="006A756E" w:rsidRDefault="006A756E" w14:paraId="5DA3CB7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7D55ED"/>
    <w:multiLevelType w:val="hybridMultilevel"/>
    <w:tmpl w:val="347CF85A"/>
    <w:lvl w:ilvl="0" w:tplc="5636DA62">
      <w:start w:val="1"/>
      <w:numFmt w:val="bullet"/>
      <w:lvlText w:val="•"/>
      <w:lvlJc w:val="left"/>
      <w:pPr>
        <w:ind w:left="1425"/>
      </w:pPr>
      <w:rPr>
        <w:rFonts w:ascii="Arial" w:hAnsi="Arial" w:eastAsia="Arial" w:cs="Arial"/>
        <w:b w:val="0"/>
        <w:i w:val="0"/>
        <w:strike w:val="0"/>
        <w:dstrike w:val="0"/>
        <w:color w:val="000000"/>
        <w:sz w:val="26"/>
        <w:szCs w:val="26"/>
        <w:u w:val="none" w:color="000000"/>
        <w:bdr w:val="none" w:color="auto" w:sz="0" w:space="0"/>
        <w:shd w:val="clear" w:color="auto" w:fill="auto"/>
        <w:vertAlign w:val="baseline"/>
      </w:rPr>
    </w:lvl>
    <w:lvl w:ilvl="1" w:tplc="9AA8BE3C">
      <w:start w:val="1"/>
      <w:numFmt w:val="bullet"/>
      <w:lvlText w:val="o"/>
      <w:lvlJc w:val="left"/>
      <w:pPr>
        <w:ind w:left="1075"/>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lvl w:ilvl="2" w:tplc="AC34B4B8">
      <w:start w:val="1"/>
      <w:numFmt w:val="bullet"/>
      <w:lvlText w:val="▪"/>
      <w:lvlJc w:val="left"/>
      <w:pPr>
        <w:ind w:left="2160"/>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lvl w:ilvl="3" w:tplc="9BEE7020">
      <w:start w:val="1"/>
      <w:numFmt w:val="bullet"/>
      <w:lvlText w:val="•"/>
      <w:lvlJc w:val="left"/>
      <w:pPr>
        <w:ind w:left="2880"/>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lvl w:ilvl="4" w:tplc="DB9C75F6">
      <w:start w:val="1"/>
      <w:numFmt w:val="bullet"/>
      <w:lvlText w:val="o"/>
      <w:lvlJc w:val="left"/>
      <w:pPr>
        <w:ind w:left="3600"/>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lvl w:ilvl="5" w:tplc="FDCC1AE8">
      <w:start w:val="1"/>
      <w:numFmt w:val="bullet"/>
      <w:lvlText w:val="▪"/>
      <w:lvlJc w:val="left"/>
      <w:pPr>
        <w:ind w:left="4320"/>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lvl w:ilvl="6" w:tplc="9BA82020">
      <w:start w:val="1"/>
      <w:numFmt w:val="bullet"/>
      <w:lvlText w:val="•"/>
      <w:lvlJc w:val="left"/>
      <w:pPr>
        <w:ind w:left="5040"/>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lvl w:ilvl="7" w:tplc="AC8849B8">
      <w:start w:val="1"/>
      <w:numFmt w:val="bullet"/>
      <w:lvlText w:val="o"/>
      <w:lvlJc w:val="left"/>
      <w:pPr>
        <w:ind w:left="5760"/>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lvl w:ilvl="8" w:tplc="A1B2CCE0">
      <w:start w:val="1"/>
      <w:numFmt w:val="bullet"/>
      <w:lvlText w:val="▪"/>
      <w:lvlJc w:val="left"/>
      <w:pPr>
        <w:ind w:left="6480"/>
      </w:pPr>
      <w:rPr>
        <w:rFonts w:ascii="Courier New" w:hAnsi="Courier New" w:eastAsia="Courier New" w:cs="Courier New"/>
        <w:b w:val="0"/>
        <w:i w:val="0"/>
        <w:strike w:val="0"/>
        <w:dstrike w:val="0"/>
        <w:color w:val="009DD9"/>
        <w:sz w:val="22"/>
        <w:szCs w:val="22"/>
        <w:u w:val="none" w:color="000000"/>
        <w:bdr w:val="none" w:color="auto" w:sz="0" w:space="0"/>
        <w:shd w:val="clear" w:color="auto" w:fill="auto"/>
        <w:vertAlign w:val="baseline"/>
      </w:rPr>
    </w:lvl>
  </w:abstractNum>
  <w:num w:numId="1" w16cid:durableId="8964780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3"/>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DB"/>
    <w:rsid w:val="0007727A"/>
    <w:rsid w:val="0010487D"/>
    <w:rsid w:val="001651E7"/>
    <w:rsid w:val="00182BC6"/>
    <w:rsid w:val="001A1C1E"/>
    <w:rsid w:val="001C59C4"/>
    <w:rsid w:val="001D7106"/>
    <w:rsid w:val="001E44B9"/>
    <w:rsid w:val="00233B79"/>
    <w:rsid w:val="002A193B"/>
    <w:rsid w:val="002C0538"/>
    <w:rsid w:val="003533BE"/>
    <w:rsid w:val="003874C5"/>
    <w:rsid w:val="00424509"/>
    <w:rsid w:val="0046305C"/>
    <w:rsid w:val="004975ED"/>
    <w:rsid w:val="005153D2"/>
    <w:rsid w:val="00530A69"/>
    <w:rsid w:val="00536DF2"/>
    <w:rsid w:val="006A756E"/>
    <w:rsid w:val="006B1147"/>
    <w:rsid w:val="00750C92"/>
    <w:rsid w:val="007A70CE"/>
    <w:rsid w:val="007B5F8E"/>
    <w:rsid w:val="007D423A"/>
    <w:rsid w:val="007F140E"/>
    <w:rsid w:val="0088137F"/>
    <w:rsid w:val="008B4CDB"/>
    <w:rsid w:val="00945B29"/>
    <w:rsid w:val="009D6422"/>
    <w:rsid w:val="00A85225"/>
    <w:rsid w:val="00AA253E"/>
    <w:rsid w:val="00AA7FB1"/>
    <w:rsid w:val="00B2013F"/>
    <w:rsid w:val="00BB731F"/>
    <w:rsid w:val="00CB733C"/>
    <w:rsid w:val="00D260BE"/>
    <w:rsid w:val="00D72A88"/>
    <w:rsid w:val="00DB2DD2"/>
    <w:rsid w:val="00DF2BDA"/>
    <w:rsid w:val="00E14FE8"/>
    <w:rsid w:val="00E51BA5"/>
    <w:rsid w:val="00E5542F"/>
    <w:rsid w:val="00EA20AF"/>
    <w:rsid w:val="00F112AE"/>
    <w:rsid w:val="00F9291A"/>
    <w:rsid w:val="00FB1A06"/>
    <w:rsid w:val="00FC0A23"/>
    <w:rsid w:val="00FD08D3"/>
    <w:rsid w:val="3BFE2A34"/>
    <w:rsid w:val="602DD573"/>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628082F6"/>
  <w15:docId w15:val="{0A4D0DDE-BB46-4846-8470-A16FBE70CA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kern w:val="2"/>
        <w:sz w:val="24"/>
        <w:szCs w:val="24"/>
        <w:lang w:val="en-NO"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Times New Roman"/>
      <w:color w:val="000000"/>
      <w:sz w:val="22"/>
      <w:lang w:val="en" w:eastAsia="en"/>
    </w:rPr>
  </w:style>
  <w:style w:type="paragraph" w:styleId="Heading1">
    <w:name w:val="heading 1"/>
    <w:next w:val="Normal"/>
    <w:link w:val="Heading1Char"/>
    <w:uiPriority w:val="9"/>
    <w:qFormat/>
    <w:pPr>
      <w:keepNext/>
      <w:keepLines/>
      <w:spacing w:after="342" w:line="259" w:lineRule="auto"/>
      <w:ind w:left="730" w:hanging="10"/>
      <w:outlineLvl w:val="0"/>
    </w:pPr>
    <w:rPr>
      <w:rFonts w:ascii="Times New Roman" w:hAnsi="Times New Roman" w:eastAsia="Times New Roman" w:cs="Times New Roman"/>
      <w:b/>
      <w:color w:val="000000"/>
      <w:sz w:val="46"/>
    </w:rPr>
  </w:style>
  <w:style w:type="paragraph" w:styleId="Heading2">
    <w:name w:val="heading 2"/>
    <w:next w:val="Normal"/>
    <w:link w:val="Heading2Char"/>
    <w:uiPriority w:val="9"/>
    <w:unhideWhenUsed/>
    <w:qFormat/>
    <w:pPr>
      <w:keepNext/>
      <w:keepLines/>
      <w:spacing w:after="90" w:line="259" w:lineRule="auto"/>
      <w:ind w:left="720"/>
      <w:outlineLvl w:val="1"/>
    </w:pPr>
    <w:rPr>
      <w:rFonts w:ascii="Times New Roman" w:hAnsi="Times New Roman" w:eastAsia="Times New Roman" w:cs="Times New Roman"/>
      <w:b/>
      <w:color w:val="000000"/>
      <w:sz w:val="3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Times New Roman" w:hAnsi="Times New Roman" w:eastAsia="Times New Roman" w:cs="Times New Roman"/>
      <w:b/>
      <w:color w:val="000000"/>
      <w:sz w:val="34"/>
    </w:rPr>
  </w:style>
  <w:style w:type="character" w:styleId="Heading1Char" w:customStyle="1">
    <w:name w:val="Heading 1 Char"/>
    <w:link w:val="Heading1"/>
    <w:rPr>
      <w:rFonts w:ascii="Times New Roman" w:hAnsi="Times New Roman" w:eastAsia="Times New Roman" w:cs="Times New Roman"/>
      <w:b/>
      <w:color w:val="000000"/>
      <w:sz w:val="46"/>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4509"/>
    <w:rPr>
      <w:color w:val="467886" w:themeColor="hyperlink"/>
      <w:u w:val="single"/>
    </w:rPr>
  </w:style>
  <w:style w:type="character" w:styleId="UnresolvedMention">
    <w:name w:val="Unresolved Mention"/>
    <w:basedOn w:val="DefaultParagraphFont"/>
    <w:uiPriority w:val="99"/>
    <w:semiHidden/>
    <w:unhideWhenUsed/>
    <w:rsid w:val="00424509"/>
    <w:rPr>
      <w:color w:val="605E5C"/>
      <w:shd w:val="clear" w:color="auto" w:fill="E1DFDD"/>
    </w:rPr>
  </w:style>
  <w:style w:type="character" w:styleId="FollowedHyperlink">
    <w:name w:val="FollowedHyperlink"/>
    <w:basedOn w:val="DefaultParagraphFont"/>
    <w:uiPriority w:val="99"/>
    <w:semiHidden/>
    <w:unhideWhenUsed/>
    <w:rsid w:val="004245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229517">
      <w:bodyDiv w:val="1"/>
      <w:marLeft w:val="0"/>
      <w:marRight w:val="0"/>
      <w:marTop w:val="0"/>
      <w:marBottom w:val="0"/>
      <w:divBdr>
        <w:top w:val="none" w:sz="0" w:space="0" w:color="auto"/>
        <w:left w:val="none" w:sz="0" w:space="0" w:color="auto"/>
        <w:bottom w:val="none" w:sz="0" w:space="0" w:color="auto"/>
        <w:right w:val="none" w:sz="0" w:space="0" w:color="auto"/>
      </w:divBdr>
    </w:div>
    <w:div w:id="760835615">
      <w:bodyDiv w:val="1"/>
      <w:marLeft w:val="0"/>
      <w:marRight w:val="0"/>
      <w:marTop w:val="0"/>
      <w:marBottom w:val="0"/>
      <w:divBdr>
        <w:top w:val="none" w:sz="0" w:space="0" w:color="auto"/>
        <w:left w:val="none" w:sz="0" w:space="0" w:color="auto"/>
        <w:bottom w:val="none" w:sz="0" w:space="0" w:color="auto"/>
        <w:right w:val="none" w:sz="0" w:space="0" w:color="auto"/>
      </w:divBdr>
    </w:div>
    <w:div w:id="1074358105">
      <w:bodyDiv w:val="1"/>
      <w:marLeft w:val="0"/>
      <w:marRight w:val="0"/>
      <w:marTop w:val="0"/>
      <w:marBottom w:val="0"/>
      <w:divBdr>
        <w:top w:val="none" w:sz="0" w:space="0" w:color="auto"/>
        <w:left w:val="none" w:sz="0" w:space="0" w:color="auto"/>
        <w:bottom w:val="none" w:sz="0" w:space="0" w:color="auto"/>
        <w:right w:val="none" w:sz="0" w:space="0" w:color="auto"/>
      </w:divBdr>
    </w:div>
    <w:div w:id="1156610104">
      <w:bodyDiv w:val="1"/>
      <w:marLeft w:val="0"/>
      <w:marRight w:val="0"/>
      <w:marTop w:val="0"/>
      <w:marBottom w:val="0"/>
      <w:divBdr>
        <w:top w:val="none" w:sz="0" w:space="0" w:color="auto"/>
        <w:left w:val="none" w:sz="0" w:space="0" w:color="auto"/>
        <w:bottom w:val="none" w:sz="0" w:space="0" w:color="auto"/>
        <w:right w:val="none" w:sz="0" w:space="0" w:color="auto"/>
      </w:divBdr>
    </w:div>
    <w:div w:id="1912807976">
      <w:bodyDiv w:val="1"/>
      <w:marLeft w:val="0"/>
      <w:marRight w:val="0"/>
      <w:marTop w:val="0"/>
      <w:marBottom w:val="0"/>
      <w:divBdr>
        <w:top w:val="none" w:sz="0" w:space="0" w:color="auto"/>
        <w:left w:val="none" w:sz="0" w:space="0" w:color="auto"/>
        <w:bottom w:val="none" w:sz="0" w:space="0" w:color="auto"/>
        <w:right w:val="none" w:sz="0" w:space="0" w:color="auto"/>
      </w:divBdr>
    </w:div>
    <w:div w:id="1920289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usip.org/publications/2024/08/bangladeshs-accidental-revolutionaries-topple-sheikh-hasina-whats-next" TargetMode="External" Id="rId26" /><Relationship Type="http://schemas.openxmlformats.org/officeDocument/2006/relationships/hyperlink" Target="https://www.unodc.org/e4j/zh/mun/crime-prevention/corruption.html" TargetMode="External" Id="rId21" /><Relationship Type="http://schemas.openxmlformats.org/officeDocument/2006/relationships/hyperlink" Target="https://www.usip.org/publications/2024/08/bangladeshs-accidental-revolutionaries-topple-sheikh-hasina-whats-next" TargetMode="External" Id="rId34" /><Relationship Type="http://schemas.openxmlformats.org/officeDocument/2006/relationships/hyperlink" Target="https://www.ohchr.org/en/press-releases/2024/07/bangladesh-un-experts-call-immediate-end-violent-crackdown-and-full" TargetMode="External" Id="rId42" /><Relationship Type="http://schemas.openxmlformats.org/officeDocument/2006/relationships/hyperlink" Target="https://www.ohchr.org/en/press-releases/2024/07/bangladesh-un-experts-call-immediate-end-violent-crackdown-and-full" TargetMode="External" Id="rId47" /><Relationship Type="http://schemas.openxmlformats.org/officeDocument/2006/relationships/hyperlink" Target="https://www.ohchr.org/en/press-releases/2024/07/bangladesh-un-experts-call-immediate-end-violent-crackdown-and-full" TargetMode="External" Id="rId50" /><Relationship Type="http://schemas.openxmlformats.org/officeDocument/2006/relationships/hyperlink" Target="https://www.ohchr.org/en/press-releases/2024/07/bangladesh-un-experts-call-immediate-end-violent-crackdown-and-full" TargetMode="External" Id="rId55" /><Relationship Type="http://schemas.openxmlformats.org/officeDocument/2006/relationships/footer" Target="footer1.xml" Id="rId6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s://www.unodc.org/documents/e4j/Secondary/Anti-Corruption_Glossary.pdf" TargetMode="External" Id="rId16" /><Relationship Type="http://schemas.openxmlformats.org/officeDocument/2006/relationships/hyperlink" Target="https://www.usip.org/publications/2024/08/bangladeshs-accidental-revolutionaries-topple-sheikh-hasina-whats-next" TargetMode="External" Id="rId29" /><Relationship Type="http://schemas.openxmlformats.org/officeDocument/2006/relationships/hyperlink" Target="https://news.un.org/en/story/2024/10/1156306" TargetMode="External" Id="rId24" /><Relationship Type="http://schemas.openxmlformats.org/officeDocument/2006/relationships/hyperlink" Target="https://www.usip.org/publications/2024/08/bangladeshs-accidental-revolutionaries-topple-sheikh-hasina-whats-next" TargetMode="External" Id="rId32" /><Relationship Type="http://schemas.openxmlformats.org/officeDocument/2006/relationships/hyperlink" Target="https://www.usip.org/publications/2024/08/bangladeshs-accidental-revolutionaries-topple-sheikh-hasina-whats-next" TargetMode="External" Id="rId37" /><Relationship Type="http://schemas.openxmlformats.org/officeDocument/2006/relationships/hyperlink" Target="https://www.transparency.org/en/cpi/2023" TargetMode="External" Id="rId40" /><Relationship Type="http://schemas.openxmlformats.org/officeDocument/2006/relationships/hyperlink" Target="https://www.ohchr.org/en/press-releases/2024/07/bangladesh-un-experts-call-immediate-end-violent-crackdown-and-full" TargetMode="External" Id="rId45" /><Relationship Type="http://schemas.openxmlformats.org/officeDocument/2006/relationships/hyperlink" Target="https://www.ohchr.org/en/press-releases/2024/07/bangladesh-un-experts-call-immediate-end-violent-crackdown-and-full" TargetMode="External" Id="rId53" /><Relationship Type="http://schemas.openxmlformats.org/officeDocument/2006/relationships/hyperlink" Target="https://www.ohchr.org/en/press-releases/2024/07/bangladesh-un-experts-call-immediate-end-violent-crackdown-and-full" TargetMode="External" Id="rId58" /><Relationship Type="http://schemas.openxmlformats.org/officeDocument/2006/relationships/fontTable" Target="fontTable.xml" Id="rId66" /><Relationship Type="http://schemas.openxmlformats.org/officeDocument/2006/relationships/footnotes" Target="footnotes.xml" Id="rId5" /><Relationship Type="http://schemas.openxmlformats.org/officeDocument/2006/relationships/hyperlink" Target="https://www.ohchr.org/en/press-releases/2024/07/bangladesh-un-experts-call-immediate-end-violent-crackdown-and-full" TargetMode="External" Id="rId61" /><Relationship Type="http://schemas.openxmlformats.org/officeDocument/2006/relationships/hyperlink" Target="https://www.unodc.org/documents/middleeastandnorthafrica/organised-crime/UNITED_NATIONS_CONVENTION_AGAINST_TRANSNATIONAL_ORGANIZED_CRIME_AND_THE_PROTOCOLS_THERETO.pdf" TargetMode="External" Id="rId19" /><Relationship Type="http://schemas.openxmlformats.org/officeDocument/2006/relationships/hyperlink" Target="https://www.unodc.org/documents/e4j/Secondary/Anti-Corruption_Glossary.pdf" TargetMode="External" Id="rId14" /><Relationship Type="http://schemas.openxmlformats.org/officeDocument/2006/relationships/hyperlink" Target="https://www.unodc.org/e4j/zh/mun/crime-prevention/corruption.html" TargetMode="External" Id="rId22" /><Relationship Type="http://schemas.openxmlformats.org/officeDocument/2006/relationships/hyperlink" Target="https://www.usip.org/publications/2024/08/bangladeshs-accidental-revolutionaries-topple-sheikh-hasina-whats-next" TargetMode="External" Id="rId27" /><Relationship Type="http://schemas.openxmlformats.org/officeDocument/2006/relationships/hyperlink" Target="https://www.usip.org/publications/2024/08/bangladeshs-accidental-revolutionaries-topple-sheikh-hasina-whats-next" TargetMode="External" Id="rId30" /><Relationship Type="http://schemas.openxmlformats.org/officeDocument/2006/relationships/hyperlink" Target="https://www.usip.org/publications/2024/08/bangladeshs-accidental-revolutionaries-topple-sheikh-hasina-whats-next" TargetMode="External" Id="rId35" /><Relationship Type="http://schemas.openxmlformats.org/officeDocument/2006/relationships/hyperlink" Target="https://www.ohchr.org/en/press-releases/2024/07/bangladesh-un-experts-call-immediate-end-violent-crackdown-and-full" TargetMode="External" Id="rId43" /><Relationship Type="http://schemas.openxmlformats.org/officeDocument/2006/relationships/hyperlink" Target="https://www.ohchr.org/en/press-releases/2024/07/bangladesh-un-experts-call-immediate-end-violent-crackdown-and-full" TargetMode="External" Id="rId48" /><Relationship Type="http://schemas.openxmlformats.org/officeDocument/2006/relationships/hyperlink" Target="https://www.ohchr.org/en/press-releases/2024/07/bangladesh-un-experts-call-immediate-end-violent-crackdown-and-full" TargetMode="External" Id="rId56" /><Relationship Type="http://schemas.openxmlformats.org/officeDocument/2006/relationships/footer" Target="footer2.xml" Id="rId64" /><Relationship Type="http://schemas.openxmlformats.org/officeDocument/2006/relationships/image" Target="media/image2.png" Id="rId8" /><Relationship Type="http://schemas.openxmlformats.org/officeDocument/2006/relationships/hyperlink" Target="https://www.ohchr.org/en/press-releases/2024/07/bangladesh-un-experts-call-immediate-end-violent-crackdown-and-full" TargetMode="External" Id="rId51" /><Relationship Type="http://schemas.openxmlformats.org/officeDocument/2006/relationships/settings" Target="settings.xml" Id="rId3" /><Relationship Type="http://schemas.openxmlformats.org/officeDocument/2006/relationships/hyperlink" Target="https://www.unodc.org/documents/e4j/Secondary/Anti-Corruption_Glossary.pdf" TargetMode="External" Id="rId17" /><Relationship Type="http://schemas.openxmlformats.org/officeDocument/2006/relationships/hyperlink" Target="https://www.usip.org/publications/2024/08/bangladeshs-accidental-revolutionaries-topple-sheikh-hasina-whats-next" TargetMode="External" Id="rId25" /><Relationship Type="http://schemas.openxmlformats.org/officeDocument/2006/relationships/hyperlink" Target="https://www.usip.org/publications/2024/08/bangladeshs-accidental-revolutionaries-topple-sheikh-hasina-whats-next" TargetMode="External" Id="rId33" /><Relationship Type="http://schemas.openxmlformats.org/officeDocument/2006/relationships/hyperlink" Target="https://www.usip.org/publications/2024/08/bangladeshs-accidental-revolutionaries-topple-sheikh-hasina-whats-next" TargetMode="External" Id="rId38" /><Relationship Type="http://schemas.openxmlformats.org/officeDocument/2006/relationships/hyperlink" Target="https://www.ohchr.org/en/press-releases/2024/07/bangladesh-un-experts-call-immediate-end-violent-crackdown-and-full" TargetMode="External" Id="rId46" /><Relationship Type="http://schemas.openxmlformats.org/officeDocument/2006/relationships/hyperlink" Target="https://www.ohchr.org/en/press-releases/2024/07/bangladesh-un-experts-call-immediate-end-violent-crackdown-and-full" TargetMode="External" Id="rId59" /><Relationship Type="http://schemas.openxmlformats.org/officeDocument/2006/relationships/theme" Target="theme/theme1.xml" Id="rId67" /><Relationship Type="http://schemas.openxmlformats.org/officeDocument/2006/relationships/hyperlink" Target="https://www.unodc.org/e4j/zh/mun/crime-prevention/corruption.html" TargetMode="External" Id="rId20" /><Relationship Type="http://schemas.openxmlformats.org/officeDocument/2006/relationships/hyperlink" Target="https://www.ohchr.org/en/press-releases/2024/07/bangladesh-un-experts-call-immediate-end-violent-crackdown-and-full" TargetMode="External" Id="rId41" /><Relationship Type="http://schemas.openxmlformats.org/officeDocument/2006/relationships/hyperlink" Target="https://www.ohchr.org/en/press-releases/2024/07/bangladesh-un-experts-call-immediate-end-violent-crackdown-and-full" TargetMode="External" Id="rId54" /><Relationship Type="http://schemas.openxmlformats.org/officeDocument/2006/relationships/hyperlink" Target="https://www.ohchr.org/en/press-releases/2024/07/bangladesh-un-experts-call-immediate-end-violent-crackdown-and-full" TargetMode="External" Id="rId6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unodc.org/documents/e4j/Secondary/Anti-Corruption_Glossary.pdf" TargetMode="External" Id="rId15" /><Relationship Type="http://schemas.openxmlformats.org/officeDocument/2006/relationships/hyperlink" Target="https://news.un.org/en/story/2024/10/1156306" TargetMode="External" Id="rId23" /><Relationship Type="http://schemas.openxmlformats.org/officeDocument/2006/relationships/hyperlink" Target="https://www.usip.org/publications/2024/08/bangladeshs-accidental-revolutionaries-topple-sheikh-hasina-whats-next" TargetMode="External" Id="rId28" /><Relationship Type="http://schemas.openxmlformats.org/officeDocument/2006/relationships/hyperlink" Target="https://www.usip.org/publications/2024/08/bangladeshs-accidental-revolutionaries-topple-sheikh-hasina-whats-next" TargetMode="External" Id="rId36" /><Relationship Type="http://schemas.openxmlformats.org/officeDocument/2006/relationships/hyperlink" Target="https://www.ohchr.org/en/press-releases/2024/07/bangladesh-un-experts-call-immediate-end-violent-crackdown-and-full" TargetMode="External" Id="rId49" /><Relationship Type="http://schemas.openxmlformats.org/officeDocument/2006/relationships/hyperlink" Target="https://www.ohchr.org/en/press-releases/2024/07/bangladesh-un-experts-call-immediate-end-violent-crackdown-and-full" TargetMode="External" Id="rId57" /><Relationship Type="http://schemas.openxmlformats.org/officeDocument/2006/relationships/hyperlink" Target="https://www.usip.org/publications/2024/08/bangladeshs-accidental-revolutionaries-topple-sheikh-hasina-whats-next" TargetMode="External" Id="rId31" /><Relationship Type="http://schemas.openxmlformats.org/officeDocument/2006/relationships/hyperlink" Target="https://www.ohchr.org/en/press-releases/2024/07/bangladesh-un-experts-call-immediate-end-violent-crackdown-and-full" TargetMode="External" Id="rId44" /><Relationship Type="http://schemas.openxmlformats.org/officeDocument/2006/relationships/hyperlink" Target="https://www.ohchr.org/en/press-releases/2024/07/bangladesh-un-experts-call-immediate-end-violent-crackdown-and-full" TargetMode="External" Id="rId52" /><Relationship Type="http://schemas.openxmlformats.org/officeDocument/2006/relationships/hyperlink" Target="https://www.ohchr.org/en/press-releases/2024/07/bangladesh-un-experts-call-immediate-end-violent-crackdown-and-full" TargetMode="External" Id="rId60" /><Relationship Type="http://schemas.openxmlformats.org/officeDocument/2006/relationships/footer" Target="footer3.xml" Id="rId65" /><Relationship Type="http://schemas.openxmlformats.org/officeDocument/2006/relationships/webSettings" Target="webSettings.xml" Id="rId4" /><Relationship Type="http://schemas.openxmlformats.org/officeDocument/2006/relationships/image" Target="media/image3.jpg" Id="rId9" /><Relationship Type="http://schemas.openxmlformats.org/officeDocument/2006/relationships/image" Target="media/image7.jpg" Id="rId13" /><Relationship Type="http://schemas.openxmlformats.org/officeDocument/2006/relationships/hyperlink" Target="https://www.unodc.org/documents/middleeastandnorthafrica/organised-crime/UNITED_NATIONS_CONVENTION_AGAINST_TRANSNATIONAL_ORGANIZED_CRIME_AND_THE_PROTOCOLS_THERETO.pdf" TargetMode="External" Id="rId18" /><Relationship Type="http://schemas.openxmlformats.org/officeDocument/2006/relationships/hyperlink" Target="https://www.usip.org/publications/2024/08/bangladeshs-accidental-revolutionaries-topple-sheikh-hasina-whats-next" TargetMode="External" Id="rId39" /></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INMUN2024                      unODC</dc:title>
  <dc:subject/>
  <dc:creator>Tajra Tiro [Elev]</dc:creator>
  <keywords/>
  <lastModifiedBy>Torbjørn Waldemar [Elev]</lastModifiedBy>
  <revision>46</revision>
  <dcterms:created xsi:type="dcterms:W3CDTF">2024-11-19T13:59:00.0000000Z</dcterms:created>
  <dcterms:modified xsi:type="dcterms:W3CDTF">2024-11-25T07:51:56.9926139Z</dcterms:modified>
</coreProperties>
</file>